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A31990" w14:textId="77777777" w:rsidR="00FC6972" w:rsidRPr="009630D4" w:rsidRDefault="00B63479" w:rsidP="00B63479">
      <w:pPr>
        <w:spacing w:line="221" w:lineRule="auto"/>
        <w:jc w:val="center"/>
        <w:rPr>
          <w:rFonts w:cs="Arial"/>
          <w:b/>
          <w:i/>
          <w:sz w:val="40"/>
          <w:szCs w:val="40"/>
          <w:lang w:val="en-GB"/>
        </w:rPr>
      </w:pPr>
      <w:bookmarkStart w:id="0" w:name="_Hlk105582857"/>
      <w:r w:rsidRPr="009630D4">
        <w:rPr>
          <w:rFonts w:cs="Arial"/>
          <w:b/>
          <w:i/>
          <w:sz w:val="40"/>
          <w:szCs w:val="40"/>
          <w:lang w:val="en-GB"/>
        </w:rPr>
        <w:t>High Wycombe Charter Trustees</w:t>
      </w:r>
    </w:p>
    <w:p w14:paraId="75189428" w14:textId="0A5DB7CE" w:rsidR="00B63479" w:rsidRPr="00CE2221" w:rsidRDefault="00B63479" w:rsidP="00B63479">
      <w:pPr>
        <w:spacing w:line="221" w:lineRule="auto"/>
        <w:jc w:val="center"/>
        <w:rPr>
          <w:rFonts w:cs="Arial"/>
          <w:b/>
          <w:i/>
          <w:sz w:val="28"/>
          <w:szCs w:val="28"/>
          <w:lang w:val="en-GB"/>
        </w:rPr>
      </w:pPr>
      <w:r w:rsidRPr="00CE2221">
        <w:rPr>
          <w:rFonts w:cs="Arial"/>
          <w:b/>
          <w:i/>
          <w:sz w:val="28"/>
          <w:szCs w:val="28"/>
          <w:lang w:val="en-GB"/>
        </w:rPr>
        <w:t xml:space="preserve">Mayor’s Parlour, </w:t>
      </w:r>
      <w:r w:rsidR="004D2ACD">
        <w:rPr>
          <w:rFonts w:cs="Arial"/>
          <w:b/>
          <w:i/>
          <w:sz w:val="28"/>
          <w:szCs w:val="28"/>
          <w:lang w:val="en-GB"/>
        </w:rPr>
        <w:t>Wycombe Area Office</w:t>
      </w:r>
      <w:r w:rsidRPr="00CE2221">
        <w:rPr>
          <w:rFonts w:cs="Arial"/>
          <w:b/>
          <w:i/>
          <w:sz w:val="28"/>
          <w:szCs w:val="28"/>
          <w:lang w:val="en-GB"/>
        </w:rPr>
        <w:t>, High Wycombe HP11 1BB</w:t>
      </w:r>
    </w:p>
    <w:p w14:paraId="4AF8C3A2" w14:textId="4A98CB90" w:rsidR="00B63479" w:rsidRPr="009630D4" w:rsidRDefault="00B63479" w:rsidP="00B63479">
      <w:pPr>
        <w:spacing w:line="221" w:lineRule="auto"/>
        <w:jc w:val="center"/>
        <w:rPr>
          <w:rFonts w:cs="Arial"/>
          <w:i/>
          <w:szCs w:val="24"/>
          <w:lang w:val="en-GB"/>
        </w:rPr>
      </w:pPr>
    </w:p>
    <w:p w14:paraId="4475F67E" w14:textId="77777777" w:rsidR="00B63479" w:rsidRPr="009630D4" w:rsidRDefault="00B63479" w:rsidP="00B63479">
      <w:pPr>
        <w:spacing w:line="221" w:lineRule="auto"/>
        <w:jc w:val="center"/>
        <w:rPr>
          <w:rFonts w:cs="Arial"/>
          <w:sz w:val="22"/>
          <w:szCs w:val="22"/>
          <w:lang w:val="en-GB"/>
        </w:rPr>
      </w:pPr>
    </w:p>
    <w:p w14:paraId="7C7E150A" w14:textId="77777777" w:rsidR="00812245" w:rsidRPr="009630D4" w:rsidRDefault="00812245" w:rsidP="00812245">
      <w:pPr>
        <w:rPr>
          <w:rFonts w:cs="Arial"/>
          <w:b/>
          <w:i/>
          <w:sz w:val="20"/>
        </w:rPr>
      </w:pPr>
      <w:r w:rsidRPr="009630D4">
        <w:rPr>
          <w:rFonts w:cs="Arial"/>
          <w:b/>
          <w:i/>
          <w:sz w:val="20"/>
        </w:rPr>
        <w:tab/>
      </w:r>
      <w:r w:rsidRPr="009630D4">
        <w:rPr>
          <w:rFonts w:cs="Arial"/>
          <w:b/>
          <w:i/>
          <w:sz w:val="20"/>
        </w:rPr>
        <w:tab/>
      </w:r>
      <w:r w:rsidRPr="009630D4">
        <w:rPr>
          <w:rFonts w:cs="Arial"/>
          <w:b/>
          <w:i/>
          <w:sz w:val="20"/>
        </w:rPr>
        <w:tab/>
      </w:r>
      <w:r w:rsidR="00DB0551" w:rsidRPr="009630D4">
        <w:rPr>
          <w:rFonts w:cs="Arial"/>
          <w:b/>
          <w:i/>
          <w:sz w:val="20"/>
        </w:rPr>
        <w:tab/>
      </w:r>
      <w:r w:rsidRPr="009630D4">
        <w:rPr>
          <w:rFonts w:cs="Arial"/>
          <w:b/>
          <w:i/>
          <w:sz w:val="20"/>
        </w:rPr>
        <w:tab/>
      </w:r>
      <w:r w:rsidRPr="009630D4">
        <w:rPr>
          <w:rFonts w:cs="Arial"/>
          <w:b/>
          <w:i/>
          <w:sz w:val="20"/>
        </w:rPr>
        <w:tab/>
      </w:r>
      <w:r w:rsidR="00B63479" w:rsidRPr="009630D4">
        <w:rPr>
          <w:rFonts w:cs="Arial"/>
          <w:b/>
          <w:i/>
          <w:sz w:val="20"/>
        </w:rPr>
        <w:tab/>
      </w:r>
      <w:r w:rsidR="00B63479" w:rsidRPr="009630D4">
        <w:rPr>
          <w:rFonts w:cs="Arial"/>
          <w:b/>
          <w:i/>
          <w:sz w:val="20"/>
        </w:rPr>
        <w:tab/>
      </w:r>
    </w:p>
    <w:tbl>
      <w:tblPr>
        <w:tblStyle w:val="TableGrid"/>
        <w:tblW w:w="9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37"/>
        <w:gridCol w:w="2567"/>
        <w:gridCol w:w="256"/>
        <w:gridCol w:w="5035"/>
      </w:tblGrid>
      <w:tr w:rsidR="00597781" w:rsidRPr="009630D4" w14:paraId="418D5656" w14:textId="77777777" w:rsidTr="00B64A0D">
        <w:tc>
          <w:tcPr>
            <w:tcW w:w="1937" w:type="dxa"/>
          </w:tcPr>
          <w:p w14:paraId="0BFA1599" w14:textId="17EB69D4" w:rsidR="00812245" w:rsidRPr="009630D4" w:rsidRDefault="00812245" w:rsidP="0061607D">
            <w:pPr>
              <w:spacing w:line="221" w:lineRule="auto"/>
              <w:rPr>
                <w:rFonts w:cs="Arial"/>
                <w:sz w:val="22"/>
                <w:szCs w:val="22"/>
                <w:lang w:val="en-GB"/>
              </w:rPr>
            </w:pPr>
            <w:r w:rsidRPr="009630D4">
              <w:rPr>
                <w:rFonts w:cs="Arial"/>
                <w:b/>
                <w:i/>
                <w:sz w:val="20"/>
              </w:rPr>
              <w:t>May</w:t>
            </w:r>
            <w:r w:rsidR="00446B04" w:rsidRPr="009630D4">
              <w:rPr>
                <w:rFonts w:cs="Arial"/>
                <w:b/>
                <w:i/>
                <w:sz w:val="20"/>
              </w:rPr>
              <w:t>or 20</w:t>
            </w:r>
            <w:r w:rsidR="004D2ACD">
              <w:rPr>
                <w:rFonts w:cs="Arial"/>
                <w:b/>
                <w:i/>
                <w:sz w:val="20"/>
              </w:rPr>
              <w:t>2</w:t>
            </w:r>
            <w:r w:rsidR="00B64A0D">
              <w:rPr>
                <w:rFonts w:cs="Arial"/>
                <w:b/>
                <w:i/>
                <w:sz w:val="20"/>
              </w:rPr>
              <w:t>4</w:t>
            </w:r>
            <w:r w:rsidR="00C23D93">
              <w:rPr>
                <w:rFonts w:cs="Arial"/>
                <w:b/>
                <w:i/>
                <w:sz w:val="20"/>
              </w:rPr>
              <w:t>-2</w:t>
            </w:r>
            <w:r w:rsidR="00B64A0D">
              <w:rPr>
                <w:rFonts w:cs="Arial"/>
                <w:b/>
                <w:i/>
                <w:sz w:val="20"/>
              </w:rPr>
              <w:t>5</w:t>
            </w:r>
          </w:p>
        </w:tc>
        <w:tc>
          <w:tcPr>
            <w:tcW w:w="2567" w:type="dxa"/>
          </w:tcPr>
          <w:p w14:paraId="141B56E4" w14:textId="658CE733" w:rsidR="00812245" w:rsidRPr="009630D4" w:rsidRDefault="00812245" w:rsidP="007408E8">
            <w:pPr>
              <w:spacing w:line="221" w:lineRule="auto"/>
              <w:rPr>
                <w:rFonts w:cs="Arial"/>
                <w:sz w:val="22"/>
                <w:szCs w:val="22"/>
                <w:lang w:val="en-GB"/>
              </w:rPr>
            </w:pPr>
            <w:r w:rsidRPr="009630D4">
              <w:rPr>
                <w:rFonts w:cs="Arial"/>
                <w:b/>
                <w:i/>
                <w:sz w:val="20"/>
              </w:rPr>
              <w:t>Cllr</w:t>
            </w:r>
            <w:r w:rsidR="00423E52" w:rsidRPr="009630D4">
              <w:rPr>
                <w:rFonts w:cs="Arial"/>
                <w:b/>
                <w:i/>
                <w:sz w:val="20"/>
              </w:rPr>
              <w:t>.</w:t>
            </w:r>
            <w:r w:rsidRPr="009630D4">
              <w:rPr>
                <w:rFonts w:cs="Arial"/>
                <w:b/>
                <w:i/>
                <w:sz w:val="20"/>
              </w:rPr>
              <w:t xml:space="preserve"> </w:t>
            </w:r>
            <w:r w:rsidR="00925201">
              <w:rPr>
                <w:rFonts w:cs="Arial"/>
                <w:b/>
                <w:i/>
                <w:sz w:val="20"/>
              </w:rPr>
              <w:t>Nathan Thomas</w:t>
            </w:r>
          </w:p>
        </w:tc>
        <w:tc>
          <w:tcPr>
            <w:tcW w:w="256" w:type="dxa"/>
          </w:tcPr>
          <w:p w14:paraId="77E1272A" w14:textId="77777777" w:rsidR="00812245" w:rsidRPr="009630D4" w:rsidRDefault="00812245" w:rsidP="00812245">
            <w:pPr>
              <w:spacing w:line="221" w:lineRule="auto"/>
              <w:jc w:val="right"/>
              <w:rPr>
                <w:rFonts w:cs="Arial"/>
                <w:sz w:val="22"/>
                <w:szCs w:val="22"/>
                <w:lang w:val="en-GB"/>
              </w:rPr>
            </w:pPr>
          </w:p>
        </w:tc>
        <w:tc>
          <w:tcPr>
            <w:tcW w:w="5035" w:type="dxa"/>
          </w:tcPr>
          <w:p w14:paraId="13A87B42" w14:textId="2264D558" w:rsidR="00812245" w:rsidRPr="00925201" w:rsidRDefault="00597781">
            <w:pPr>
              <w:spacing w:line="221" w:lineRule="auto"/>
              <w:rPr>
                <w:rFonts w:cs="Arial"/>
                <w:b/>
                <w:i/>
                <w:sz w:val="20"/>
              </w:rPr>
            </w:pPr>
            <w:r w:rsidRPr="009630D4">
              <w:rPr>
                <w:rFonts w:cs="Arial"/>
                <w:b/>
                <w:i/>
                <w:sz w:val="20"/>
              </w:rPr>
              <w:t xml:space="preserve">Email: </w:t>
            </w:r>
            <w:r w:rsidR="00925201">
              <w:rPr>
                <w:rFonts w:cs="Arial"/>
                <w:b/>
                <w:i/>
                <w:sz w:val="20"/>
              </w:rPr>
              <w:t>Nathan.Thomas</w:t>
            </w:r>
            <w:r w:rsidR="00812245" w:rsidRPr="009630D4">
              <w:rPr>
                <w:rFonts w:cs="Arial"/>
                <w:b/>
                <w:i/>
                <w:sz w:val="20"/>
              </w:rPr>
              <w:t>@</w:t>
            </w:r>
            <w:r w:rsidR="00CE2221">
              <w:rPr>
                <w:rFonts w:cs="Arial"/>
                <w:b/>
                <w:i/>
                <w:sz w:val="20"/>
              </w:rPr>
              <w:t>buckinghamshire</w:t>
            </w:r>
            <w:r w:rsidR="00812245" w:rsidRPr="009630D4">
              <w:rPr>
                <w:rFonts w:cs="Arial"/>
                <w:b/>
                <w:i/>
                <w:sz w:val="20"/>
              </w:rPr>
              <w:t>.gov.uk</w:t>
            </w:r>
          </w:p>
        </w:tc>
      </w:tr>
      <w:tr w:rsidR="00597781" w:rsidRPr="009630D4" w14:paraId="186AC690" w14:textId="77777777" w:rsidTr="00B64A0D">
        <w:tc>
          <w:tcPr>
            <w:tcW w:w="1937" w:type="dxa"/>
          </w:tcPr>
          <w:p w14:paraId="66360665" w14:textId="77777777" w:rsidR="00812245" w:rsidRPr="009630D4" w:rsidRDefault="00812245">
            <w:pPr>
              <w:spacing w:line="221" w:lineRule="auto"/>
              <w:rPr>
                <w:rFonts w:cs="Arial"/>
                <w:sz w:val="22"/>
                <w:szCs w:val="22"/>
                <w:lang w:val="en-GB"/>
              </w:rPr>
            </w:pPr>
            <w:r w:rsidRPr="009630D4">
              <w:rPr>
                <w:rFonts w:cs="Arial"/>
                <w:b/>
                <w:i/>
                <w:sz w:val="20"/>
              </w:rPr>
              <w:t>Town Clerk &amp; Treasurer:</w:t>
            </w:r>
          </w:p>
        </w:tc>
        <w:tc>
          <w:tcPr>
            <w:tcW w:w="2567" w:type="dxa"/>
          </w:tcPr>
          <w:p w14:paraId="41A032C6" w14:textId="1D2A3B3B" w:rsidR="00812245" w:rsidRPr="009630D4" w:rsidRDefault="00117717">
            <w:pPr>
              <w:spacing w:line="221" w:lineRule="auto"/>
              <w:rPr>
                <w:rFonts w:cs="Arial"/>
                <w:sz w:val="22"/>
                <w:szCs w:val="22"/>
                <w:lang w:val="en-GB"/>
              </w:rPr>
            </w:pPr>
            <w:proofErr w:type="spellStart"/>
            <w:r>
              <w:rPr>
                <w:rFonts w:cs="Arial"/>
                <w:b/>
                <w:i/>
                <w:sz w:val="20"/>
              </w:rPr>
              <w:t>Mr</w:t>
            </w:r>
            <w:proofErr w:type="spellEnd"/>
            <w:r>
              <w:rPr>
                <w:rFonts w:cs="Arial"/>
                <w:b/>
                <w:i/>
                <w:sz w:val="20"/>
              </w:rPr>
              <w:t xml:space="preserve"> </w:t>
            </w:r>
            <w:r w:rsidR="005F15E5" w:rsidRPr="009630D4">
              <w:rPr>
                <w:rFonts w:cs="Arial"/>
                <w:b/>
                <w:i/>
                <w:sz w:val="20"/>
              </w:rPr>
              <w:t>Joe Bradshaw MVO</w:t>
            </w:r>
          </w:p>
        </w:tc>
        <w:tc>
          <w:tcPr>
            <w:tcW w:w="256" w:type="dxa"/>
          </w:tcPr>
          <w:p w14:paraId="39C8A6DA" w14:textId="77777777" w:rsidR="00812245" w:rsidRPr="009630D4" w:rsidRDefault="00812245" w:rsidP="00812245">
            <w:pPr>
              <w:spacing w:line="221" w:lineRule="auto"/>
              <w:jc w:val="right"/>
              <w:rPr>
                <w:rFonts w:cs="Arial"/>
                <w:sz w:val="22"/>
                <w:szCs w:val="22"/>
                <w:lang w:val="en-GB"/>
              </w:rPr>
            </w:pPr>
          </w:p>
        </w:tc>
        <w:tc>
          <w:tcPr>
            <w:tcW w:w="5035" w:type="dxa"/>
          </w:tcPr>
          <w:p w14:paraId="61B5D9A0" w14:textId="438DF1C1" w:rsidR="00812245" w:rsidRPr="009630D4" w:rsidRDefault="00597781">
            <w:pPr>
              <w:spacing w:line="221" w:lineRule="auto"/>
              <w:rPr>
                <w:rFonts w:cs="Arial"/>
                <w:sz w:val="22"/>
                <w:szCs w:val="22"/>
                <w:lang w:val="en-GB"/>
              </w:rPr>
            </w:pPr>
            <w:r w:rsidRPr="009630D4">
              <w:rPr>
                <w:rFonts w:cs="Arial"/>
                <w:b/>
                <w:i/>
                <w:sz w:val="20"/>
              </w:rPr>
              <w:t xml:space="preserve">Email: </w:t>
            </w:r>
            <w:r w:rsidR="00976BEB">
              <w:rPr>
                <w:rFonts w:cs="Arial"/>
                <w:b/>
                <w:i/>
                <w:sz w:val="20"/>
              </w:rPr>
              <w:t>Joe.Bradshaw1@buckinghamshire.gov.uk</w:t>
            </w:r>
          </w:p>
        </w:tc>
      </w:tr>
      <w:tr w:rsidR="00597781" w:rsidRPr="009630D4" w14:paraId="10DB01B8" w14:textId="77777777" w:rsidTr="00B64A0D">
        <w:tc>
          <w:tcPr>
            <w:tcW w:w="1937" w:type="dxa"/>
          </w:tcPr>
          <w:p w14:paraId="53504A51" w14:textId="77777777" w:rsidR="00812245" w:rsidRPr="009630D4" w:rsidRDefault="00812245">
            <w:pPr>
              <w:spacing w:line="221" w:lineRule="auto"/>
              <w:rPr>
                <w:rFonts w:cs="Arial"/>
                <w:sz w:val="22"/>
                <w:szCs w:val="22"/>
                <w:lang w:val="en-GB"/>
              </w:rPr>
            </w:pPr>
            <w:r w:rsidRPr="009630D4">
              <w:rPr>
                <w:rFonts w:cs="Arial"/>
                <w:b/>
                <w:i/>
                <w:sz w:val="20"/>
              </w:rPr>
              <w:t>Mayor's Secretary:</w:t>
            </w:r>
          </w:p>
        </w:tc>
        <w:tc>
          <w:tcPr>
            <w:tcW w:w="2567" w:type="dxa"/>
          </w:tcPr>
          <w:p w14:paraId="4A3FF49E" w14:textId="4286821F" w:rsidR="00812245" w:rsidRPr="009630D4" w:rsidRDefault="00812245">
            <w:pPr>
              <w:spacing w:line="221" w:lineRule="auto"/>
              <w:rPr>
                <w:rFonts w:cs="Arial"/>
                <w:sz w:val="22"/>
                <w:szCs w:val="22"/>
                <w:lang w:val="en-GB"/>
              </w:rPr>
            </w:pPr>
            <w:r w:rsidRPr="009630D4">
              <w:rPr>
                <w:rFonts w:cs="Arial"/>
                <w:b/>
                <w:i/>
                <w:sz w:val="20"/>
              </w:rPr>
              <w:t>M</w:t>
            </w:r>
            <w:r w:rsidR="002E1C35">
              <w:rPr>
                <w:rFonts w:cs="Arial"/>
                <w:b/>
                <w:i/>
                <w:sz w:val="20"/>
              </w:rPr>
              <w:t>is</w:t>
            </w:r>
            <w:r w:rsidR="004D2ACD">
              <w:rPr>
                <w:rFonts w:cs="Arial"/>
                <w:b/>
                <w:i/>
                <w:sz w:val="20"/>
              </w:rPr>
              <w:t>s Sarah Martin</w:t>
            </w:r>
          </w:p>
        </w:tc>
        <w:tc>
          <w:tcPr>
            <w:tcW w:w="256" w:type="dxa"/>
          </w:tcPr>
          <w:p w14:paraId="12984085" w14:textId="77777777" w:rsidR="00812245" w:rsidRPr="009630D4" w:rsidRDefault="00812245" w:rsidP="00812245">
            <w:pPr>
              <w:spacing w:line="221" w:lineRule="auto"/>
              <w:jc w:val="right"/>
              <w:rPr>
                <w:rFonts w:cs="Arial"/>
                <w:sz w:val="22"/>
                <w:szCs w:val="22"/>
                <w:lang w:val="en-GB"/>
              </w:rPr>
            </w:pPr>
          </w:p>
        </w:tc>
        <w:tc>
          <w:tcPr>
            <w:tcW w:w="5035" w:type="dxa"/>
          </w:tcPr>
          <w:p w14:paraId="75EFF01A" w14:textId="52B3BA7B" w:rsidR="00812245" w:rsidRPr="009630D4" w:rsidRDefault="00597781">
            <w:pPr>
              <w:spacing w:line="221" w:lineRule="auto"/>
              <w:rPr>
                <w:rFonts w:cs="Arial"/>
                <w:sz w:val="22"/>
                <w:szCs w:val="22"/>
                <w:lang w:val="en-GB"/>
              </w:rPr>
            </w:pPr>
            <w:r w:rsidRPr="009630D4">
              <w:rPr>
                <w:rFonts w:cs="Arial"/>
                <w:b/>
                <w:i/>
                <w:sz w:val="20"/>
              </w:rPr>
              <w:t xml:space="preserve">Email: </w:t>
            </w:r>
            <w:r w:rsidR="00812245" w:rsidRPr="009630D4">
              <w:rPr>
                <w:rFonts w:cs="Arial"/>
                <w:b/>
                <w:i/>
                <w:sz w:val="20"/>
              </w:rPr>
              <w:t>Sa</w:t>
            </w:r>
            <w:r w:rsidR="004D2ACD">
              <w:rPr>
                <w:rFonts w:cs="Arial"/>
                <w:b/>
                <w:i/>
                <w:sz w:val="20"/>
              </w:rPr>
              <w:t>rah.Martin</w:t>
            </w:r>
            <w:r w:rsidR="00976BEB">
              <w:rPr>
                <w:rFonts w:cs="Arial"/>
                <w:b/>
                <w:i/>
                <w:sz w:val="20"/>
              </w:rPr>
              <w:t>@buckinghamshire.gov.uk</w:t>
            </w:r>
          </w:p>
        </w:tc>
      </w:tr>
      <w:bookmarkEnd w:id="0"/>
    </w:tbl>
    <w:p w14:paraId="3CDDB574" w14:textId="77777777" w:rsidR="00812245" w:rsidRPr="009630D4" w:rsidRDefault="00812245">
      <w:pPr>
        <w:spacing w:line="221" w:lineRule="auto"/>
        <w:rPr>
          <w:rFonts w:cs="Arial"/>
          <w:sz w:val="22"/>
          <w:szCs w:val="22"/>
          <w:lang w:val="en-GB"/>
        </w:rPr>
      </w:pPr>
    </w:p>
    <w:p w14:paraId="3EE95F05" w14:textId="77777777" w:rsidR="007408E8" w:rsidRPr="009630D4" w:rsidRDefault="007408E8" w:rsidP="0063357F">
      <w:pPr>
        <w:widowControl/>
        <w:rPr>
          <w:rFonts w:cs="Arial"/>
          <w:snapToGrid/>
          <w:sz w:val="20"/>
          <w:szCs w:val="22"/>
          <w:lang w:val="en-GB" w:eastAsia="en-GB"/>
        </w:rPr>
      </w:pPr>
    </w:p>
    <w:p w14:paraId="19EF146A" w14:textId="091B33E0" w:rsidR="00F07242" w:rsidRPr="009630D4" w:rsidRDefault="00117717" w:rsidP="00AA6C43">
      <w:pPr>
        <w:widowControl/>
        <w:spacing w:line="276" w:lineRule="auto"/>
        <w:jc w:val="center"/>
        <w:rPr>
          <w:rFonts w:cs="Arial"/>
          <w:b/>
          <w:snapToGrid/>
          <w:sz w:val="20"/>
          <w:szCs w:val="22"/>
          <w:lang w:val="en-GB" w:eastAsia="en-GB"/>
        </w:rPr>
      </w:pPr>
      <w:r>
        <w:rPr>
          <w:rFonts w:cs="Arial"/>
          <w:b/>
          <w:snapToGrid/>
          <w:sz w:val="20"/>
          <w:szCs w:val="22"/>
          <w:lang w:val="en-GB" w:eastAsia="en-GB"/>
        </w:rPr>
        <w:t>NO</w:t>
      </w:r>
      <w:r w:rsidR="009709EE" w:rsidRPr="009630D4">
        <w:rPr>
          <w:rFonts w:cs="Arial"/>
          <w:b/>
          <w:snapToGrid/>
          <w:sz w:val="20"/>
          <w:szCs w:val="22"/>
          <w:lang w:val="en-GB" w:eastAsia="en-GB"/>
        </w:rPr>
        <w:t xml:space="preserve">TES OF A MEETING OF THE FINANCE </w:t>
      </w:r>
      <w:r w:rsidR="00B17532">
        <w:rPr>
          <w:rFonts w:cs="Arial"/>
          <w:b/>
          <w:snapToGrid/>
          <w:sz w:val="20"/>
          <w:szCs w:val="22"/>
          <w:lang w:val="en-GB" w:eastAsia="en-GB"/>
        </w:rPr>
        <w:t>SUB-</w:t>
      </w:r>
      <w:r w:rsidR="009709EE" w:rsidRPr="009630D4">
        <w:rPr>
          <w:rFonts w:cs="Arial"/>
          <w:b/>
          <w:snapToGrid/>
          <w:sz w:val="20"/>
          <w:szCs w:val="22"/>
          <w:lang w:val="en-GB" w:eastAsia="en-GB"/>
        </w:rPr>
        <w:t>COMMITTEE</w:t>
      </w:r>
    </w:p>
    <w:p w14:paraId="03EEF8EF" w14:textId="152A0A08" w:rsidR="009709EE" w:rsidRPr="009630D4" w:rsidRDefault="009709EE" w:rsidP="00AA6C43">
      <w:pPr>
        <w:widowControl/>
        <w:spacing w:line="276" w:lineRule="auto"/>
        <w:jc w:val="center"/>
        <w:rPr>
          <w:rFonts w:cs="Arial"/>
          <w:b/>
          <w:snapToGrid/>
          <w:sz w:val="20"/>
          <w:szCs w:val="22"/>
          <w:lang w:val="en-GB" w:eastAsia="en-GB"/>
        </w:rPr>
      </w:pPr>
      <w:r w:rsidRPr="009630D4">
        <w:rPr>
          <w:rFonts w:cs="Arial"/>
          <w:b/>
          <w:snapToGrid/>
          <w:sz w:val="20"/>
          <w:szCs w:val="22"/>
          <w:lang w:val="en-GB" w:eastAsia="en-GB"/>
        </w:rPr>
        <w:t xml:space="preserve">HELD </w:t>
      </w:r>
      <w:r w:rsidR="009C2A56">
        <w:rPr>
          <w:rFonts w:cs="Arial"/>
          <w:b/>
          <w:snapToGrid/>
          <w:sz w:val="20"/>
          <w:szCs w:val="22"/>
          <w:lang w:val="en-GB" w:eastAsia="en-GB"/>
        </w:rPr>
        <w:t>IN THE MAYOR’S PARLOUR</w:t>
      </w:r>
    </w:p>
    <w:p w14:paraId="01D094D0" w14:textId="5AF683B6" w:rsidR="009709EE" w:rsidRPr="009630D4" w:rsidRDefault="009709EE" w:rsidP="00AA6C43">
      <w:pPr>
        <w:widowControl/>
        <w:spacing w:line="276" w:lineRule="auto"/>
        <w:jc w:val="center"/>
        <w:rPr>
          <w:rFonts w:cs="Arial"/>
          <w:b/>
          <w:snapToGrid/>
          <w:sz w:val="20"/>
          <w:szCs w:val="22"/>
          <w:lang w:val="en-GB" w:eastAsia="en-GB"/>
        </w:rPr>
      </w:pPr>
      <w:r w:rsidRPr="009630D4">
        <w:rPr>
          <w:rFonts w:cs="Arial"/>
          <w:b/>
          <w:snapToGrid/>
          <w:sz w:val="20"/>
          <w:szCs w:val="22"/>
          <w:lang w:val="en-GB" w:eastAsia="en-GB"/>
        </w:rPr>
        <w:t xml:space="preserve">ON </w:t>
      </w:r>
      <w:r w:rsidR="00BB471E">
        <w:rPr>
          <w:rFonts w:cs="Arial"/>
          <w:b/>
          <w:snapToGrid/>
          <w:sz w:val="20"/>
          <w:szCs w:val="22"/>
          <w:lang w:val="en-GB" w:eastAsia="en-GB"/>
        </w:rPr>
        <w:t xml:space="preserve">THURSDAY </w:t>
      </w:r>
      <w:r w:rsidR="00890C42">
        <w:rPr>
          <w:rFonts w:cs="Arial"/>
          <w:b/>
          <w:snapToGrid/>
          <w:sz w:val="20"/>
          <w:szCs w:val="22"/>
          <w:lang w:val="en-GB" w:eastAsia="en-GB"/>
        </w:rPr>
        <w:t>1</w:t>
      </w:r>
      <w:r w:rsidR="00335364">
        <w:rPr>
          <w:rFonts w:cs="Arial"/>
          <w:b/>
          <w:snapToGrid/>
          <w:sz w:val="20"/>
          <w:szCs w:val="22"/>
          <w:lang w:val="en-GB" w:eastAsia="en-GB"/>
        </w:rPr>
        <w:t>0</w:t>
      </w:r>
      <w:r w:rsidR="00335364" w:rsidRPr="00335364">
        <w:rPr>
          <w:rFonts w:cs="Arial"/>
          <w:b/>
          <w:snapToGrid/>
          <w:sz w:val="20"/>
          <w:szCs w:val="22"/>
          <w:vertAlign w:val="superscript"/>
          <w:lang w:val="en-GB" w:eastAsia="en-GB"/>
        </w:rPr>
        <w:t>th</w:t>
      </w:r>
      <w:r w:rsidR="00335364">
        <w:rPr>
          <w:rFonts w:cs="Arial"/>
          <w:b/>
          <w:snapToGrid/>
          <w:sz w:val="20"/>
          <w:szCs w:val="22"/>
          <w:lang w:val="en-GB" w:eastAsia="en-GB"/>
        </w:rPr>
        <w:t xml:space="preserve"> APRIL</w:t>
      </w:r>
      <w:r w:rsidR="00DC4EA3">
        <w:rPr>
          <w:rFonts w:cs="Arial"/>
          <w:b/>
          <w:snapToGrid/>
          <w:sz w:val="20"/>
          <w:szCs w:val="22"/>
          <w:lang w:val="en-GB" w:eastAsia="en-GB"/>
        </w:rPr>
        <w:t xml:space="preserve"> 2025</w:t>
      </w:r>
    </w:p>
    <w:p w14:paraId="39E99494" w14:textId="77777777" w:rsidR="009709EE" w:rsidRPr="009630D4" w:rsidRDefault="009709EE" w:rsidP="009709EE">
      <w:pPr>
        <w:widowControl/>
        <w:jc w:val="center"/>
        <w:rPr>
          <w:rFonts w:cs="Arial"/>
          <w:b/>
          <w:snapToGrid/>
          <w:sz w:val="20"/>
          <w:szCs w:val="22"/>
          <w:lang w:val="en-GB" w:eastAsia="en-GB"/>
        </w:rPr>
      </w:pPr>
    </w:p>
    <w:p w14:paraId="7F0433D4" w14:textId="0D83B99B" w:rsidR="009709EE" w:rsidRPr="009630D4" w:rsidRDefault="009709EE" w:rsidP="009709EE">
      <w:pPr>
        <w:widowControl/>
        <w:jc w:val="center"/>
        <w:rPr>
          <w:rFonts w:cs="Arial"/>
          <w:b/>
          <w:snapToGrid/>
          <w:sz w:val="20"/>
          <w:szCs w:val="22"/>
          <w:lang w:val="en-GB" w:eastAsia="en-GB"/>
        </w:rPr>
      </w:pPr>
      <w:r w:rsidRPr="009630D4">
        <w:rPr>
          <w:rFonts w:cs="Arial"/>
          <w:b/>
          <w:snapToGrid/>
          <w:sz w:val="20"/>
          <w:szCs w:val="22"/>
          <w:lang w:val="en-GB" w:eastAsia="en-GB"/>
        </w:rPr>
        <w:t xml:space="preserve">The meeting began at </w:t>
      </w:r>
      <w:r w:rsidR="00762A41">
        <w:rPr>
          <w:rFonts w:cs="Arial"/>
          <w:b/>
          <w:snapToGrid/>
          <w:sz w:val="20"/>
          <w:szCs w:val="22"/>
          <w:lang w:val="en-GB" w:eastAsia="en-GB"/>
        </w:rPr>
        <w:t>6</w:t>
      </w:r>
      <w:r w:rsidR="00B41C57">
        <w:rPr>
          <w:rFonts w:cs="Arial"/>
          <w:b/>
          <w:snapToGrid/>
          <w:sz w:val="20"/>
          <w:szCs w:val="22"/>
          <w:lang w:val="en-GB" w:eastAsia="en-GB"/>
        </w:rPr>
        <w:t>.</w:t>
      </w:r>
      <w:r w:rsidR="003A02D8">
        <w:rPr>
          <w:rFonts w:cs="Arial"/>
          <w:b/>
          <w:snapToGrid/>
          <w:sz w:val="20"/>
          <w:szCs w:val="22"/>
          <w:lang w:val="en-GB" w:eastAsia="en-GB"/>
        </w:rPr>
        <w:t>50</w:t>
      </w:r>
      <w:r w:rsidR="00762A41">
        <w:rPr>
          <w:rFonts w:cs="Arial"/>
          <w:b/>
          <w:snapToGrid/>
          <w:sz w:val="20"/>
          <w:szCs w:val="22"/>
          <w:lang w:val="en-GB" w:eastAsia="en-GB"/>
        </w:rPr>
        <w:t xml:space="preserve"> </w:t>
      </w:r>
      <w:r w:rsidR="00890C42">
        <w:rPr>
          <w:rFonts w:cs="Arial"/>
          <w:b/>
          <w:snapToGrid/>
          <w:sz w:val="20"/>
          <w:szCs w:val="22"/>
          <w:lang w:val="en-GB" w:eastAsia="en-GB"/>
        </w:rPr>
        <w:t>pm</w:t>
      </w:r>
    </w:p>
    <w:p w14:paraId="7E1A0E3A" w14:textId="58A04899" w:rsidR="009709EE" w:rsidRPr="009630D4" w:rsidRDefault="009709EE" w:rsidP="00890C42">
      <w:pPr>
        <w:widowControl/>
        <w:rPr>
          <w:rFonts w:cs="Arial"/>
          <w:b/>
          <w:snapToGrid/>
          <w:sz w:val="20"/>
          <w:szCs w:val="22"/>
          <w:lang w:val="en-GB"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
        <w:gridCol w:w="57"/>
        <w:gridCol w:w="8470"/>
        <w:gridCol w:w="10"/>
      </w:tblGrid>
      <w:tr w:rsidR="009709EE" w:rsidRPr="009630D4" w14:paraId="1894092D" w14:textId="77777777" w:rsidTr="0052410B">
        <w:trPr>
          <w:gridAfter w:val="1"/>
          <w:wAfter w:w="10" w:type="dxa"/>
        </w:trPr>
        <w:tc>
          <w:tcPr>
            <w:tcW w:w="9018" w:type="dxa"/>
            <w:gridSpan w:val="3"/>
          </w:tcPr>
          <w:p w14:paraId="48A0BA4F" w14:textId="44AD8AEB" w:rsidR="009709EE" w:rsidRPr="00FB59CD" w:rsidRDefault="009709EE" w:rsidP="009709EE">
            <w:pPr>
              <w:widowControl/>
              <w:rPr>
                <w:rFonts w:cs="Arial"/>
                <w:b/>
                <w:snapToGrid/>
                <w:sz w:val="22"/>
                <w:szCs w:val="22"/>
                <w:lang w:val="en-GB" w:eastAsia="en-GB"/>
              </w:rPr>
            </w:pPr>
            <w:r w:rsidRPr="00FB59CD">
              <w:rPr>
                <w:rFonts w:cs="Arial"/>
                <w:b/>
                <w:snapToGrid/>
                <w:sz w:val="22"/>
                <w:szCs w:val="22"/>
                <w:lang w:val="en-GB" w:eastAsia="en-GB"/>
              </w:rPr>
              <w:t>Present</w:t>
            </w:r>
            <w:r w:rsidR="00FB59CD" w:rsidRPr="00FB59CD">
              <w:rPr>
                <w:rFonts w:cs="Arial"/>
                <w:b/>
                <w:snapToGrid/>
                <w:sz w:val="22"/>
                <w:szCs w:val="22"/>
                <w:lang w:val="en-GB" w:eastAsia="en-GB"/>
              </w:rPr>
              <w:t>:</w:t>
            </w:r>
          </w:p>
          <w:p w14:paraId="591850A0" w14:textId="77777777" w:rsidR="009709EE" w:rsidRPr="00FB59CD" w:rsidRDefault="009709EE" w:rsidP="009709EE">
            <w:pPr>
              <w:widowControl/>
              <w:rPr>
                <w:rFonts w:cs="Arial"/>
                <w:snapToGrid/>
                <w:sz w:val="22"/>
                <w:szCs w:val="22"/>
                <w:lang w:val="en-GB" w:eastAsia="en-GB"/>
              </w:rPr>
            </w:pPr>
          </w:p>
          <w:p w14:paraId="30028D7D" w14:textId="5E431254" w:rsidR="002E1C35" w:rsidRDefault="002E1C35" w:rsidP="009709EE">
            <w:pPr>
              <w:widowControl/>
              <w:rPr>
                <w:rFonts w:cs="Arial"/>
                <w:snapToGrid/>
                <w:sz w:val="22"/>
                <w:szCs w:val="22"/>
                <w:lang w:val="en-GB" w:eastAsia="en-GB"/>
              </w:rPr>
            </w:pPr>
            <w:r>
              <w:rPr>
                <w:rFonts w:cs="Arial"/>
                <w:snapToGrid/>
                <w:sz w:val="22"/>
                <w:szCs w:val="22"/>
                <w:lang w:val="en-GB" w:eastAsia="en-GB"/>
              </w:rPr>
              <w:t>Cllr</w:t>
            </w:r>
            <w:r w:rsidR="00890C42">
              <w:rPr>
                <w:rFonts w:cs="Arial"/>
                <w:snapToGrid/>
                <w:sz w:val="22"/>
                <w:szCs w:val="22"/>
                <w:lang w:val="en-GB" w:eastAsia="en-GB"/>
              </w:rPr>
              <w:t xml:space="preserve">s </w:t>
            </w:r>
            <w:r w:rsidR="00DC4EA3">
              <w:rPr>
                <w:rFonts w:cs="Arial"/>
                <w:snapToGrid/>
                <w:sz w:val="22"/>
                <w:szCs w:val="22"/>
                <w:lang w:val="en-GB" w:eastAsia="en-GB"/>
              </w:rPr>
              <w:t xml:space="preserve">Sarfaraz Raja (Chairman) </w:t>
            </w:r>
            <w:r w:rsidR="00890C42">
              <w:rPr>
                <w:rFonts w:cs="Arial"/>
                <w:snapToGrid/>
                <w:sz w:val="22"/>
                <w:szCs w:val="22"/>
                <w:lang w:val="en-GB" w:eastAsia="en-GB"/>
              </w:rPr>
              <w:t xml:space="preserve">Nathan Thomas (Mayor), </w:t>
            </w:r>
            <w:proofErr w:type="gramStart"/>
            <w:r w:rsidR="00890C42">
              <w:rPr>
                <w:rFonts w:cs="Arial"/>
                <w:snapToGrid/>
                <w:sz w:val="22"/>
                <w:szCs w:val="22"/>
                <w:lang w:val="en-GB" w:eastAsia="en-GB"/>
              </w:rPr>
              <w:t>Tony  Green</w:t>
            </w:r>
            <w:proofErr w:type="gramEnd"/>
            <w:r w:rsidR="00890C42">
              <w:rPr>
                <w:rFonts w:cs="Arial"/>
                <w:snapToGrid/>
                <w:sz w:val="22"/>
                <w:szCs w:val="22"/>
                <w:lang w:val="en-GB" w:eastAsia="en-GB"/>
              </w:rPr>
              <w:t xml:space="preserve"> (Deputy Mayor), </w:t>
            </w:r>
            <w:r w:rsidR="00161418">
              <w:rPr>
                <w:rFonts w:cs="Arial"/>
                <w:snapToGrid/>
                <w:sz w:val="22"/>
                <w:szCs w:val="22"/>
                <w:lang w:val="en-GB" w:eastAsia="en-GB"/>
              </w:rPr>
              <w:t xml:space="preserve">Majid Hussain </w:t>
            </w:r>
            <w:r w:rsidR="00890C42">
              <w:rPr>
                <w:rFonts w:cs="Arial"/>
                <w:snapToGrid/>
                <w:sz w:val="22"/>
                <w:szCs w:val="22"/>
                <w:lang w:val="en-GB" w:eastAsia="en-GB"/>
              </w:rPr>
              <w:t>and Paul Turner.</w:t>
            </w:r>
          </w:p>
          <w:p w14:paraId="06FEFA75" w14:textId="761A7BC2" w:rsidR="009709EE" w:rsidRDefault="00161418" w:rsidP="009709EE">
            <w:pPr>
              <w:widowControl/>
              <w:rPr>
                <w:rFonts w:cs="Arial"/>
                <w:snapToGrid/>
                <w:sz w:val="22"/>
                <w:szCs w:val="22"/>
                <w:lang w:val="en-GB" w:eastAsia="en-GB"/>
              </w:rPr>
            </w:pPr>
            <w:r>
              <w:rPr>
                <w:rFonts w:cs="Arial"/>
                <w:snapToGrid/>
                <w:sz w:val="22"/>
                <w:szCs w:val="22"/>
                <w:lang w:val="en-GB" w:eastAsia="en-GB"/>
              </w:rPr>
              <w:t xml:space="preserve">Cllr Lesley Clarke OBE and </w:t>
            </w:r>
            <w:r w:rsidR="002E1C35">
              <w:rPr>
                <w:rFonts w:cs="Arial"/>
                <w:snapToGrid/>
                <w:sz w:val="22"/>
                <w:szCs w:val="22"/>
                <w:lang w:val="en-GB" w:eastAsia="en-GB"/>
              </w:rPr>
              <w:t xml:space="preserve">Mr </w:t>
            </w:r>
            <w:r w:rsidR="000F3024" w:rsidRPr="000F3024">
              <w:rPr>
                <w:rFonts w:cs="Arial"/>
                <w:snapToGrid/>
                <w:sz w:val="22"/>
                <w:szCs w:val="22"/>
                <w:lang w:val="en-GB" w:eastAsia="en-GB"/>
              </w:rPr>
              <w:t xml:space="preserve">Joe Bradshaw </w:t>
            </w:r>
            <w:r w:rsidR="002E1C35">
              <w:rPr>
                <w:rFonts w:cs="Arial"/>
                <w:snapToGrid/>
                <w:sz w:val="22"/>
                <w:szCs w:val="22"/>
                <w:lang w:val="en-GB" w:eastAsia="en-GB"/>
              </w:rPr>
              <w:t xml:space="preserve">MVO </w:t>
            </w:r>
            <w:r w:rsidR="000F3024" w:rsidRPr="000F3024">
              <w:rPr>
                <w:rFonts w:cs="Arial"/>
                <w:snapToGrid/>
                <w:sz w:val="22"/>
                <w:szCs w:val="22"/>
                <w:lang w:val="en-GB" w:eastAsia="en-GB"/>
              </w:rPr>
              <w:t xml:space="preserve">(Town Clerk) </w:t>
            </w:r>
            <w:r w:rsidR="00E33AF8">
              <w:rPr>
                <w:rFonts w:cs="Arial"/>
                <w:snapToGrid/>
                <w:sz w:val="22"/>
                <w:szCs w:val="22"/>
                <w:lang w:val="en-GB" w:eastAsia="en-GB"/>
              </w:rPr>
              <w:t>w</w:t>
            </w:r>
            <w:r>
              <w:rPr>
                <w:rFonts w:cs="Arial"/>
                <w:snapToGrid/>
                <w:sz w:val="22"/>
                <w:szCs w:val="22"/>
                <w:lang w:val="en-GB" w:eastAsia="en-GB"/>
              </w:rPr>
              <w:t>ere</w:t>
            </w:r>
            <w:r w:rsidR="00E33AF8">
              <w:rPr>
                <w:rFonts w:cs="Arial"/>
                <w:snapToGrid/>
                <w:sz w:val="22"/>
                <w:szCs w:val="22"/>
                <w:lang w:val="en-GB" w:eastAsia="en-GB"/>
              </w:rPr>
              <w:t xml:space="preserve"> also in attendance</w:t>
            </w:r>
          </w:p>
          <w:p w14:paraId="044650BD" w14:textId="31B4FA9C" w:rsidR="000F3024" w:rsidRPr="00FB59CD" w:rsidRDefault="000F3024" w:rsidP="009709EE">
            <w:pPr>
              <w:widowControl/>
              <w:rPr>
                <w:rFonts w:cs="Arial"/>
                <w:snapToGrid/>
                <w:sz w:val="22"/>
                <w:szCs w:val="22"/>
                <w:lang w:val="en-GB" w:eastAsia="en-GB"/>
              </w:rPr>
            </w:pPr>
          </w:p>
        </w:tc>
      </w:tr>
      <w:tr w:rsidR="009709EE" w:rsidRPr="009630D4" w14:paraId="6D21815F" w14:textId="77777777" w:rsidTr="00A1243C">
        <w:trPr>
          <w:gridAfter w:val="1"/>
          <w:wAfter w:w="10" w:type="dxa"/>
        </w:trPr>
        <w:tc>
          <w:tcPr>
            <w:tcW w:w="491" w:type="dxa"/>
          </w:tcPr>
          <w:p w14:paraId="78571DD4" w14:textId="77777777" w:rsidR="009709EE" w:rsidRPr="00FB59CD" w:rsidRDefault="009709EE" w:rsidP="009709EE">
            <w:pPr>
              <w:widowControl/>
              <w:rPr>
                <w:rFonts w:cs="Arial"/>
                <w:snapToGrid/>
                <w:sz w:val="22"/>
                <w:szCs w:val="22"/>
                <w:lang w:val="en-GB" w:eastAsia="en-GB"/>
              </w:rPr>
            </w:pPr>
            <w:r w:rsidRPr="00FB59CD">
              <w:rPr>
                <w:rFonts w:cs="Arial"/>
                <w:snapToGrid/>
                <w:sz w:val="22"/>
                <w:szCs w:val="22"/>
                <w:lang w:val="en-GB" w:eastAsia="en-GB"/>
              </w:rPr>
              <w:t>1.</w:t>
            </w:r>
          </w:p>
        </w:tc>
        <w:tc>
          <w:tcPr>
            <w:tcW w:w="8527" w:type="dxa"/>
            <w:gridSpan w:val="2"/>
          </w:tcPr>
          <w:p w14:paraId="2CFDD157" w14:textId="4B3A80EF" w:rsidR="009709EE" w:rsidRDefault="000F3024" w:rsidP="009709EE">
            <w:pPr>
              <w:widowControl/>
              <w:rPr>
                <w:rFonts w:cs="Arial"/>
                <w:b/>
                <w:bCs/>
                <w:snapToGrid/>
                <w:sz w:val="22"/>
                <w:szCs w:val="22"/>
                <w:lang w:val="en-GB" w:eastAsia="en-GB"/>
              </w:rPr>
            </w:pPr>
            <w:r>
              <w:rPr>
                <w:rFonts w:cs="Arial"/>
                <w:b/>
                <w:bCs/>
                <w:snapToGrid/>
                <w:sz w:val="22"/>
                <w:szCs w:val="22"/>
                <w:lang w:val="en-GB" w:eastAsia="en-GB"/>
              </w:rPr>
              <w:t>Welcome and Introductions</w:t>
            </w:r>
          </w:p>
          <w:p w14:paraId="1E712F50" w14:textId="7730C569" w:rsidR="000F3024" w:rsidRDefault="000F3024" w:rsidP="009709EE">
            <w:pPr>
              <w:widowControl/>
              <w:rPr>
                <w:rFonts w:cs="Arial"/>
                <w:b/>
                <w:bCs/>
                <w:snapToGrid/>
                <w:sz w:val="22"/>
                <w:szCs w:val="22"/>
                <w:lang w:val="en-GB" w:eastAsia="en-GB"/>
              </w:rPr>
            </w:pPr>
          </w:p>
          <w:p w14:paraId="2054B7F2" w14:textId="35EAEB03" w:rsidR="009709EE" w:rsidRPr="00FB59CD" w:rsidRDefault="000F3024" w:rsidP="00651C7C">
            <w:pPr>
              <w:widowControl/>
              <w:rPr>
                <w:rFonts w:cs="Arial"/>
                <w:snapToGrid/>
                <w:sz w:val="22"/>
                <w:szCs w:val="22"/>
                <w:lang w:val="en-GB" w:eastAsia="en-GB"/>
              </w:rPr>
            </w:pPr>
            <w:r>
              <w:rPr>
                <w:rFonts w:cs="Arial"/>
                <w:snapToGrid/>
                <w:sz w:val="22"/>
                <w:szCs w:val="22"/>
                <w:lang w:val="en-GB" w:eastAsia="en-GB"/>
              </w:rPr>
              <w:t xml:space="preserve">The </w:t>
            </w:r>
            <w:r w:rsidR="00762A41">
              <w:rPr>
                <w:rFonts w:cs="Arial"/>
                <w:snapToGrid/>
                <w:sz w:val="22"/>
                <w:szCs w:val="22"/>
                <w:lang w:val="en-GB" w:eastAsia="en-GB"/>
              </w:rPr>
              <w:t>Chairman</w:t>
            </w:r>
            <w:r w:rsidR="00890C42">
              <w:rPr>
                <w:rFonts w:cs="Arial"/>
                <w:snapToGrid/>
                <w:sz w:val="22"/>
                <w:szCs w:val="22"/>
                <w:lang w:val="en-GB" w:eastAsia="en-GB"/>
              </w:rPr>
              <w:t xml:space="preserve"> </w:t>
            </w:r>
            <w:r>
              <w:rPr>
                <w:rFonts w:cs="Arial"/>
                <w:snapToGrid/>
                <w:sz w:val="22"/>
                <w:szCs w:val="22"/>
                <w:lang w:val="en-GB" w:eastAsia="en-GB"/>
              </w:rPr>
              <w:t>opened the meeting and thanked everyone for attending.</w:t>
            </w:r>
            <w:r w:rsidR="00D020B3">
              <w:rPr>
                <w:rFonts w:cs="Arial"/>
                <w:snapToGrid/>
                <w:sz w:val="22"/>
                <w:szCs w:val="22"/>
                <w:lang w:val="en-GB" w:eastAsia="en-GB"/>
              </w:rPr>
              <w:t xml:space="preserve">  </w:t>
            </w:r>
          </w:p>
        </w:tc>
      </w:tr>
      <w:tr w:rsidR="000F3024" w:rsidRPr="009630D4" w14:paraId="53AED516" w14:textId="77777777" w:rsidTr="00A1243C">
        <w:trPr>
          <w:gridAfter w:val="1"/>
          <w:wAfter w:w="10" w:type="dxa"/>
        </w:trPr>
        <w:tc>
          <w:tcPr>
            <w:tcW w:w="491" w:type="dxa"/>
          </w:tcPr>
          <w:p w14:paraId="5847147B" w14:textId="595727AC" w:rsidR="000F3024" w:rsidRPr="00FB59CD" w:rsidRDefault="000F3024" w:rsidP="009709EE">
            <w:pPr>
              <w:widowControl/>
              <w:rPr>
                <w:rFonts w:cs="Arial"/>
                <w:snapToGrid/>
                <w:sz w:val="22"/>
                <w:szCs w:val="22"/>
                <w:lang w:val="en-GB" w:eastAsia="en-GB"/>
              </w:rPr>
            </w:pPr>
            <w:r>
              <w:rPr>
                <w:rFonts w:cs="Arial"/>
                <w:snapToGrid/>
                <w:sz w:val="22"/>
                <w:szCs w:val="22"/>
                <w:lang w:val="en-GB" w:eastAsia="en-GB"/>
              </w:rPr>
              <w:t>2.</w:t>
            </w:r>
          </w:p>
        </w:tc>
        <w:tc>
          <w:tcPr>
            <w:tcW w:w="8527" w:type="dxa"/>
            <w:gridSpan w:val="2"/>
          </w:tcPr>
          <w:p w14:paraId="3CA0C80C" w14:textId="1F329BB7" w:rsidR="000F3024" w:rsidRDefault="000F3024" w:rsidP="000F3024">
            <w:pPr>
              <w:widowControl/>
              <w:rPr>
                <w:rFonts w:cs="Arial"/>
                <w:b/>
                <w:bCs/>
                <w:snapToGrid/>
                <w:sz w:val="22"/>
                <w:szCs w:val="22"/>
                <w:lang w:val="en-GB" w:eastAsia="en-GB"/>
              </w:rPr>
            </w:pPr>
            <w:r>
              <w:rPr>
                <w:rFonts w:cs="Arial"/>
                <w:b/>
                <w:bCs/>
                <w:snapToGrid/>
                <w:sz w:val="22"/>
                <w:szCs w:val="22"/>
                <w:lang w:val="en-GB" w:eastAsia="en-GB"/>
              </w:rPr>
              <w:t>Apologies</w:t>
            </w:r>
            <w:r w:rsidR="00C16003">
              <w:rPr>
                <w:rFonts w:cs="Arial"/>
                <w:b/>
                <w:bCs/>
                <w:snapToGrid/>
                <w:sz w:val="22"/>
                <w:szCs w:val="22"/>
                <w:lang w:val="en-GB" w:eastAsia="en-GB"/>
              </w:rPr>
              <w:t xml:space="preserve"> </w:t>
            </w:r>
          </w:p>
          <w:p w14:paraId="2BD0013D" w14:textId="77777777" w:rsidR="000F3024" w:rsidRDefault="000F3024" w:rsidP="000F3024">
            <w:pPr>
              <w:widowControl/>
              <w:rPr>
                <w:rFonts w:cs="Arial"/>
                <w:snapToGrid/>
                <w:sz w:val="22"/>
                <w:szCs w:val="22"/>
                <w:lang w:val="en-GB" w:eastAsia="en-GB"/>
              </w:rPr>
            </w:pPr>
          </w:p>
          <w:p w14:paraId="5DF59B89" w14:textId="15F1074D" w:rsidR="000F3024" w:rsidRDefault="00DA3361" w:rsidP="000F3024">
            <w:pPr>
              <w:widowControl/>
              <w:rPr>
                <w:rFonts w:cs="Arial"/>
                <w:snapToGrid/>
                <w:sz w:val="22"/>
                <w:szCs w:val="22"/>
                <w:lang w:val="en-GB" w:eastAsia="en-GB"/>
              </w:rPr>
            </w:pPr>
            <w:r>
              <w:rPr>
                <w:rFonts w:cs="Arial"/>
                <w:snapToGrid/>
                <w:sz w:val="22"/>
                <w:szCs w:val="22"/>
                <w:lang w:val="en-GB" w:eastAsia="en-GB"/>
              </w:rPr>
              <w:t>Cllr</w:t>
            </w:r>
            <w:r w:rsidR="00651C7C">
              <w:rPr>
                <w:rFonts w:cs="Arial"/>
                <w:snapToGrid/>
                <w:sz w:val="22"/>
                <w:szCs w:val="22"/>
                <w:lang w:val="en-GB" w:eastAsia="en-GB"/>
              </w:rPr>
              <w:t>s</w:t>
            </w:r>
            <w:r>
              <w:rPr>
                <w:rFonts w:cs="Arial"/>
                <w:snapToGrid/>
                <w:sz w:val="22"/>
                <w:szCs w:val="22"/>
                <w:lang w:val="en-GB" w:eastAsia="en-GB"/>
              </w:rPr>
              <w:t xml:space="preserve"> </w:t>
            </w:r>
            <w:r w:rsidR="00890C42">
              <w:rPr>
                <w:rFonts w:cs="Arial"/>
                <w:snapToGrid/>
                <w:sz w:val="22"/>
                <w:szCs w:val="22"/>
                <w:lang w:val="en-GB" w:eastAsia="en-GB"/>
              </w:rPr>
              <w:t>Mazamal Hu</w:t>
            </w:r>
            <w:r w:rsidR="00651C7C">
              <w:rPr>
                <w:rFonts w:cs="Arial"/>
                <w:snapToGrid/>
                <w:sz w:val="22"/>
                <w:szCs w:val="22"/>
                <w:lang w:val="en-GB" w:eastAsia="en-GB"/>
              </w:rPr>
              <w:t xml:space="preserve">ssain and </w:t>
            </w:r>
            <w:r w:rsidR="00DC4EA3">
              <w:rPr>
                <w:rFonts w:cs="Arial"/>
                <w:snapToGrid/>
                <w:sz w:val="22"/>
                <w:szCs w:val="22"/>
                <w:lang w:val="en-GB" w:eastAsia="en-GB"/>
              </w:rPr>
              <w:t>Nabeela Rana</w:t>
            </w:r>
          </w:p>
          <w:p w14:paraId="39E9A6C0" w14:textId="6B20CB50" w:rsidR="00562D83" w:rsidRPr="000F3024" w:rsidRDefault="00562D83" w:rsidP="00E33AF8">
            <w:pPr>
              <w:widowControl/>
              <w:rPr>
                <w:rFonts w:cs="Arial"/>
                <w:b/>
                <w:bCs/>
                <w:snapToGrid/>
                <w:sz w:val="22"/>
                <w:szCs w:val="22"/>
                <w:lang w:val="en-GB" w:eastAsia="en-GB"/>
              </w:rPr>
            </w:pPr>
          </w:p>
        </w:tc>
      </w:tr>
      <w:tr w:rsidR="000F3024" w:rsidRPr="009630D4" w14:paraId="02582B2D" w14:textId="77777777" w:rsidTr="00A1243C">
        <w:trPr>
          <w:gridAfter w:val="1"/>
          <w:wAfter w:w="10" w:type="dxa"/>
        </w:trPr>
        <w:tc>
          <w:tcPr>
            <w:tcW w:w="491" w:type="dxa"/>
          </w:tcPr>
          <w:p w14:paraId="53306565" w14:textId="7A49C8A6" w:rsidR="000F3024" w:rsidRPr="00FB59CD" w:rsidRDefault="004F1B9C" w:rsidP="009709EE">
            <w:pPr>
              <w:widowControl/>
              <w:rPr>
                <w:rFonts w:cs="Arial"/>
                <w:snapToGrid/>
                <w:sz w:val="22"/>
                <w:szCs w:val="22"/>
                <w:lang w:val="en-GB" w:eastAsia="en-GB"/>
              </w:rPr>
            </w:pPr>
            <w:r>
              <w:br w:type="page"/>
            </w:r>
            <w:r w:rsidR="000F3024">
              <w:rPr>
                <w:rFonts w:cs="Arial"/>
                <w:snapToGrid/>
                <w:sz w:val="22"/>
                <w:szCs w:val="22"/>
                <w:lang w:val="en-GB" w:eastAsia="en-GB"/>
              </w:rPr>
              <w:t>3.</w:t>
            </w:r>
          </w:p>
        </w:tc>
        <w:tc>
          <w:tcPr>
            <w:tcW w:w="8527" w:type="dxa"/>
            <w:gridSpan w:val="2"/>
          </w:tcPr>
          <w:p w14:paraId="50B2DDF5" w14:textId="02E61920" w:rsidR="000F3024" w:rsidRPr="000F3024" w:rsidRDefault="00890C42" w:rsidP="000F3024">
            <w:pPr>
              <w:widowControl/>
              <w:rPr>
                <w:rFonts w:cs="Arial"/>
                <w:b/>
                <w:bCs/>
                <w:snapToGrid/>
                <w:sz w:val="22"/>
                <w:szCs w:val="22"/>
                <w:lang w:val="en-GB" w:eastAsia="en-GB"/>
              </w:rPr>
            </w:pPr>
            <w:r>
              <w:rPr>
                <w:rFonts w:cs="Arial"/>
                <w:b/>
                <w:bCs/>
                <w:snapToGrid/>
                <w:sz w:val="22"/>
                <w:szCs w:val="22"/>
                <w:lang w:val="en-GB" w:eastAsia="en-GB"/>
              </w:rPr>
              <w:t>Notes</w:t>
            </w:r>
            <w:r w:rsidR="000F3024" w:rsidRPr="000F3024">
              <w:rPr>
                <w:rFonts w:cs="Arial"/>
                <w:b/>
                <w:bCs/>
                <w:snapToGrid/>
                <w:sz w:val="22"/>
                <w:szCs w:val="22"/>
                <w:lang w:val="en-GB" w:eastAsia="en-GB"/>
              </w:rPr>
              <w:t xml:space="preserve"> of Last Meeting and Matters Arising</w:t>
            </w:r>
          </w:p>
          <w:p w14:paraId="78F9F15E" w14:textId="77777777" w:rsidR="000F3024" w:rsidRPr="000F3024" w:rsidRDefault="000F3024" w:rsidP="000F3024">
            <w:pPr>
              <w:widowControl/>
              <w:rPr>
                <w:rFonts w:cs="Arial"/>
                <w:snapToGrid/>
                <w:sz w:val="22"/>
                <w:szCs w:val="22"/>
                <w:lang w:val="en-GB" w:eastAsia="en-GB"/>
              </w:rPr>
            </w:pPr>
          </w:p>
          <w:p w14:paraId="575F0082" w14:textId="13BC2E3F" w:rsidR="000F3024" w:rsidRDefault="000F3024" w:rsidP="000F3024">
            <w:pPr>
              <w:widowControl/>
              <w:rPr>
                <w:rFonts w:cs="Arial"/>
                <w:snapToGrid/>
                <w:sz w:val="22"/>
                <w:szCs w:val="22"/>
                <w:lang w:val="en-GB" w:eastAsia="en-GB"/>
              </w:rPr>
            </w:pPr>
            <w:r w:rsidRPr="000F3024">
              <w:rPr>
                <w:rFonts w:cs="Arial"/>
                <w:snapToGrid/>
                <w:sz w:val="22"/>
                <w:szCs w:val="22"/>
                <w:lang w:val="en-GB" w:eastAsia="en-GB"/>
              </w:rPr>
              <w:t xml:space="preserve">The </w:t>
            </w:r>
            <w:r w:rsidR="00890C42">
              <w:rPr>
                <w:rFonts w:cs="Arial"/>
                <w:snapToGrid/>
                <w:sz w:val="22"/>
                <w:szCs w:val="22"/>
                <w:lang w:val="en-GB" w:eastAsia="en-GB"/>
              </w:rPr>
              <w:t xml:space="preserve">notes </w:t>
            </w:r>
            <w:r w:rsidRPr="000F3024">
              <w:rPr>
                <w:rFonts w:cs="Arial"/>
                <w:snapToGrid/>
                <w:sz w:val="22"/>
                <w:szCs w:val="22"/>
                <w:lang w:val="en-GB" w:eastAsia="en-GB"/>
              </w:rPr>
              <w:t>of the last meeting were agreed as a true and accurate record and there were no matters arising which do not appear in the agenda below</w:t>
            </w:r>
            <w:r w:rsidR="00283D7E">
              <w:rPr>
                <w:rFonts w:cs="Arial"/>
                <w:snapToGrid/>
                <w:sz w:val="22"/>
                <w:szCs w:val="22"/>
                <w:lang w:val="en-GB" w:eastAsia="en-GB"/>
              </w:rPr>
              <w:t>.</w:t>
            </w:r>
          </w:p>
          <w:p w14:paraId="02AEAE0F" w14:textId="1B564342" w:rsidR="00283D7E" w:rsidRPr="00FB59CD" w:rsidRDefault="00283D7E" w:rsidP="000F3024">
            <w:pPr>
              <w:widowControl/>
              <w:rPr>
                <w:rFonts w:cs="Arial"/>
                <w:snapToGrid/>
                <w:sz w:val="22"/>
                <w:szCs w:val="22"/>
                <w:lang w:val="en-GB" w:eastAsia="en-GB"/>
              </w:rPr>
            </w:pPr>
          </w:p>
        </w:tc>
      </w:tr>
      <w:tr w:rsidR="00304A6A" w:rsidRPr="009630D4" w14:paraId="589AFD1B" w14:textId="77777777" w:rsidTr="00A1243C">
        <w:tc>
          <w:tcPr>
            <w:tcW w:w="548" w:type="dxa"/>
            <w:gridSpan w:val="2"/>
          </w:tcPr>
          <w:p w14:paraId="0C4C2D5C" w14:textId="53607B28" w:rsidR="00304A6A" w:rsidRDefault="00304A6A" w:rsidP="00304A6A">
            <w:pPr>
              <w:widowControl/>
              <w:rPr>
                <w:rFonts w:cs="Arial"/>
                <w:snapToGrid/>
                <w:sz w:val="22"/>
                <w:szCs w:val="22"/>
                <w:lang w:val="en-GB" w:eastAsia="en-GB"/>
              </w:rPr>
            </w:pPr>
            <w:r>
              <w:br w:type="page"/>
            </w:r>
            <w:r w:rsidR="00A1243C">
              <w:t>4</w:t>
            </w:r>
            <w:r>
              <w:t>.</w:t>
            </w:r>
          </w:p>
        </w:tc>
        <w:tc>
          <w:tcPr>
            <w:tcW w:w="8480" w:type="dxa"/>
            <w:gridSpan w:val="2"/>
          </w:tcPr>
          <w:p w14:paraId="4C8B8FB2" w14:textId="6F402388" w:rsidR="00304A6A" w:rsidRDefault="002C10EA" w:rsidP="00C151C7">
            <w:pPr>
              <w:widowControl/>
              <w:rPr>
                <w:rFonts w:cs="Arial"/>
                <w:b/>
                <w:bCs/>
                <w:sz w:val="22"/>
                <w:szCs w:val="22"/>
                <w:lang w:val="en-GB"/>
              </w:rPr>
            </w:pPr>
            <w:r>
              <w:rPr>
                <w:rFonts w:cs="Arial"/>
                <w:b/>
                <w:bCs/>
                <w:sz w:val="22"/>
                <w:szCs w:val="22"/>
                <w:lang w:val="en-GB"/>
              </w:rPr>
              <w:t>Bank Balance and review of spending in current financial year</w:t>
            </w:r>
            <w:r w:rsidR="00FA716E">
              <w:rPr>
                <w:rFonts w:cs="Arial"/>
                <w:b/>
                <w:bCs/>
                <w:sz w:val="22"/>
                <w:szCs w:val="22"/>
                <w:lang w:val="en-GB"/>
              </w:rPr>
              <w:t>.</w:t>
            </w:r>
          </w:p>
          <w:p w14:paraId="3A52F0A1" w14:textId="77777777" w:rsidR="00FA716E" w:rsidRDefault="00FA716E" w:rsidP="00C151C7">
            <w:pPr>
              <w:widowControl/>
              <w:rPr>
                <w:rFonts w:cs="Arial"/>
                <w:b/>
                <w:bCs/>
                <w:sz w:val="22"/>
                <w:szCs w:val="22"/>
                <w:lang w:val="en-GB"/>
              </w:rPr>
            </w:pPr>
          </w:p>
          <w:p w14:paraId="2EB1AB06" w14:textId="77777777" w:rsidR="00BC4849" w:rsidRDefault="00890C42" w:rsidP="00F56846">
            <w:pPr>
              <w:widowControl/>
              <w:rPr>
                <w:rFonts w:cs="Arial"/>
                <w:sz w:val="22"/>
                <w:szCs w:val="22"/>
                <w:lang w:val="en-GB"/>
              </w:rPr>
            </w:pPr>
            <w:r>
              <w:rPr>
                <w:rFonts w:cs="Arial"/>
                <w:sz w:val="22"/>
                <w:szCs w:val="22"/>
                <w:lang w:val="en-GB"/>
              </w:rPr>
              <w:t xml:space="preserve">The Chairman invited the Town Clerk to update the committee on the bank balances and future spending. </w:t>
            </w:r>
            <w:r w:rsidR="00FA716E">
              <w:rPr>
                <w:rFonts w:cs="Arial"/>
                <w:sz w:val="22"/>
                <w:szCs w:val="22"/>
                <w:lang w:val="en-GB"/>
              </w:rPr>
              <w:t xml:space="preserve">The Town Clerk advised that the </w:t>
            </w:r>
            <w:r w:rsidR="00A1243C">
              <w:rPr>
                <w:rFonts w:cs="Arial"/>
                <w:sz w:val="22"/>
                <w:szCs w:val="22"/>
                <w:lang w:val="en-GB"/>
              </w:rPr>
              <w:t xml:space="preserve">Charter Trustee </w:t>
            </w:r>
            <w:r w:rsidR="00FA716E">
              <w:rPr>
                <w:rFonts w:cs="Arial"/>
                <w:sz w:val="22"/>
                <w:szCs w:val="22"/>
                <w:lang w:val="en-GB"/>
              </w:rPr>
              <w:t>bank balance</w:t>
            </w:r>
            <w:r w:rsidR="00C20399">
              <w:rPr>
                <w:rFonts w:cs="Arial"/>
                <w:sz w:val="22"/>
                <w:szCs w:val="22"/>
                <w:lang w:val="en-GB"/>
              </w:rPr>
              <w:t>s</w:t>
            </w:r>
            <w:r w:rsidR="00FA716E">
              <w:rPr>
                <w:rFonts w:cs="Arial"/>
                <w:sz w:val="22"/>
                <w:szCs w:val="22"/>
                <w:lang w:val="en-GB"/>
              </w:rPr>
              <w:t xml:space="preserve"> w</w:t>
            </w:r>
            <w:r w:rsidR="00C20399">
              <w:rPr>
                <w:rFonts w:cs="Arial"/>
                <w:sz w:val="22"/>
                <w:szCs w:val="22"/>
                <w:lang w:val="en-GB"/>
              </w:rPr>
              <w:t>ere</w:t>
            </w:r>
            <w:r w:rsidR="00FA716E">
              <w:rPr>
                <w:rFonts w:cs="Arial"/>
                <w:sz w:val="22"/>
                <w:szCs w:val="22"/>
                <w:lang w:val="en-GB"/>
              </w:rPr>
              <w:t xml:space="preserve"> currently </w:t>
            </w:r>
            <w:r>
              <w:rPr>
                <w:rFonts w:cs="Arial"/>
                <w:sz w:val="22"/>
                <w:szCs w:val="22"/>
                <w:lang w:val="en-GB"/>
              </w:rPr>
              <w:t>£</w:t>
            </w:r>
            <w:r w:rsidR="000C6AB8">
              <w:rPr>
                <w:rFonts w:cs="Arial"/>
                <w:sz w:val="22"/>
                <w:szCs w:val="22"/>
                <w:lang w:val="en-GB"/>
              </w:rPr>
              <w:t>37</w:t>
            </w:r>
            <w:r w:rsidR="0076040D">
              <w:rPr>
                <w:rFonts w:cs="Arial"/>
                <w:sz w:val="22"/>
                <w:szCs w:val="22"/>
                <w:lang w:val="en-GB"/>
              </w:rPr>
              <w:t>,</w:t>
            </w:r>
            <w:r w:rsidR="000C6AB8">
              <w:rPr>
                <w:rFonts w:cs="Arial"/>
                <w:sz w:val="22"/>
                <w:szCs w:val="22"/>
                <w:lang w:val="en-GB"/>
              </w:rPr>
              <w:t>298</w:t>
            </w:r>
            <w:r w:rsidR="00A1243C">
              <w:rPr>
                <w:rFonts w:cs="Arial"/>
                <w:sz w:val="22"/>
                <w:szCs w:val="22"/>
                <w:lang w:val="en-GB"/>
              </w:rPr>
              <w:t>.</w:t>
            </w:r>
            <w:r w:rsidR="000C6AB8">
              <w:rPr>
                <w:rFonts w:cs="Arial"/>
                <w:sz w:val="22"/>
                <w:szCs w:val="22"/>
                <w:lang w:val="en-GB"/>
              </w:rPr>
              <w:t>99</w:t>
            </w:r>
            <w:r w:rsidRPr="00890C42">
              <w:rPr>
                <w:rFonts w:cs="Arial"/>
                <w:sz w:val="22"/>
                <w:szCs w:val="22"/>
                <w:lang w:val="en-GB"/>
              </w:rPr>
              <w:t xml:space="preserve"> </w:t>
            </w:r>
            <w:r>
              <w:rPr>
                <w:rFonts w:cs="Arial"/>
                <w:sz w:val="22"/>
                <w:szCs w:val="22"/>
                <w:lang w:val="en-GB"/>
              </w:rPr>
              <w:t xml:space="preserve">in the </w:t>
            </w:r>
            <w:r w:rsidR="0063450C">
              <w:rPr>
                <w:rFonts w:cs="Arial"/>
                <w:sz w:val="22"/>
                <w:szCs w:val="22"/>
                <w:lang w:val="en-GB"/>
              </w:rPr>
              <w:t>community</w:t>
            </w:r>
            <w:r>
              <w:rPr>
                <w:rFonts w:cs="Arial"/>
                <w:sz w:val="22"/>
                <w:szCs w:val="22"/>
                <w:lang w:val="en-GB"/>
              </w:rPr>
              <w:t xml:space="preserve"> account </w:t>
            </w:r>
            <w:r w:rsidRPr="00890C42">
              <w:rPr>
                <w:rFonts w:cs="Arial"/>
                <w:sz w:val="22"/>
                <w:szCs w:val="22"/>
                <w:lang w:val="en-GB"/>
              </w:rPr>
              <w:t xml:space="preserve">and </w:t>
            </w:r>
            <w:r>
              <w:rPr>
                <w:rFonts w:cs="Arial"/>
                <w:sz w:val="22"/>
                <w:szCs w:val="22"/>
                <w:lang w:val="en-GB"/>
              </w:rPr>
              <w:t>£</w:t>
            </w:r>
            <w:r w:rsidRPr="00890C42">
              <w:rPr>
                <w:rFonts w:cs="Arial"/>
                <w:sz w:val="22"/>
                <w:szCs w:val="22"/>
                <w:lang w:val="en-GB"/>
              </w:rPr>
              <w:t>40</w:t>
            </w:r>
            <w:r w:rsidR="0076040D">
              <w:rPr>
                <w:rFonts w:cs="Arial"/>
                <w:sz w:val="22"/>
                <w:szCs w:val="22"/>
                <w:lang w:val="en-GB"/>
              </w:rPr>
              <w:t>,</w:t>
            </w:r>
            <w:r w:rsidR="0041536B">
              <w:rPr>
                <w:rFonts w:cs="Arial"/>
                <w:sz w:val="22"/>
                <w:szCs w:val="22"/>
                <w:lang w:val="en-GB"/>
              </w:rPr>
              <w:t>820</w:t>
            </w:r>
            <w:r w:rsidR="00A1243C">
              <w:rPr>
                <w:rFonts w:cs="Arial"/>
                <w:sz w:val="22"/>
                <w:szCs w:val="22"/>
                <w:lang w:val="en-GB"/>
              </w:rPr>
              <w:t>.</w:t>
            </w:r>
            <w:r w:rsidR="0041536B">
              <w:rPr>
                <w:rFonts w:cs="Arial"/>
                <w:sz w:val="22"/>
                <w:szCs w:val="22"/>
                <w:lang w:val="en-GB"/>
              </w:rPr>
              <w:t>0</w:t>
            </w:r>
            <w:r w:rsidR="00A1243C">
              <w:rPr>
                <w:rFonts w:cs="Arial"/>
                <w:sz w:val="22"/>
                <w:szCs w:val="22"/>
                <w:lang w:val="en-GB"/>
              </w:rPr>
              <w:t>7 i</w:t>
            </w:r>
            <w:r w:rsidRPr="00890C42">
              <w:rPr>
                <w:rFonts w:cs="Arial"/>
                <w:sz w:val="22"/>
                <w:szCs w:val="22"/>
                <w:lang w:val="en-GB"/>
              </w:rPr>
              <w:t xml:space="preserve">n </w:t>
            </w:r>
            <w:r>
              <w:rPr>
                <w:rFonts w:cs="Arial"/>
                <w:sz w:val="22"/>
                <w:szCs w:val="22"/>
                <w:lang w:val="en-GB"/>
              </w:rPr>
              <w:t xml:space="preserve">the </w:t>
            </w:r>
            <w:r w:rsidR="00A1243C">
              <w:rPr>
                <w:rFonts w:cs="Arial"/>
                <w:sz w:val="22"/>
                <w:szCs w:val="22"/>
                <w:lang w:val="en-GB"/>
              </w:rPr>
              <w:t xml:space="preserve">32-day notice </w:t>
            </w:r>
            <w:r w:rsidRPr="00890C42">
              <w:rPr>
                <w:rFonts w:cs="Arial"/>
                <w:sz w:val="22"/>
                <w:szCs w:val="22"/>
                <w:lang w:val="en-GB"/>
              </w:rPr>
              <w:t>account</w:t>
            </w:r>
            <w:r w:rsidR="00A1243C">
              <w:rPr>
                <w:rFonts w:cs="Arial"/>
                <w:sz w:val="22"/>
                <w:szCs w:val="22"/>
                <w:lang w:val="en-GB"/>
              </w:rPr>
              <w:t xml:space="preserve">; these total combined is </w:t>
            </w:r>
            <w:r w:rsidR="00A1243C" w:rsidRPr="0076040D">
              <w:rPr>
                <w:rFonts w:cs="Arial"/>
                <w:b/>
                <w:bCs/>
                <w:sz w:val="22"/>
                <w:szCs w:val="22"/>
                <w:lang w:val="en-GB"/>
              </w:rPr>
              <w:t>£</w:t>
            </w:r>
            <w:r w:rsidR="003A2E3B">
              <w:rPr>
                <w:rFonts w:cs="Arial"/>
                <w:b/>
                <w:bCs/>
                <w:sz w:val="22"/>
                <w:szCs w:val="22"/>
                <w:lang w:val="en-GB"/>
              </w:rPr>
              <w:t>7</w:t>
            </w:r>
            <w:r w:rsidR="00CD746F">
              <w:rPr>
                <w:rFonts w:cs="Arial"/>
                <w:b/>
                <w:bCs/>
                <w:sz w:val="22"/>
                <w:szCs w:val="22"/>
                <w:lang w:val="en-GB"/>
              </w:rPr>
              <w:t>8</w:t>
            </w:r>
            <w:r w:rsidR="0076040D">
              <w:rPr>
                <w:rFonts w:cs="Arial"/>
                <w:b/>
                <w:bCs/>
                <w:sz w:val="22"/>
                <w:szCs w:val="22"/>
                <w:lang w:val="en-GB"/>
              </w:rPr>
              <w:t>,</w:t>
            </w:r>
            <w:r w:rsidR="00CD746F">
              <w:rPr>
                <w:rFonts w:cs="Arial"/>
                <w:b/>
                <w:bCs/>
                <w:sz w:val="22"/>
                <w:szCs w:val="22"/>
                <w:lang w:val="en-GB"/>
              </w:rPr>
              <w:t>119</w:t>
            </w:r>
            <w:r w:rsidR="00A1243C" w:rsidRPr="0076040D">
              <w:rPr>
                <w:rFonts w:cs="Arial"/>
                <w:b/>
                <w:bCs/>
                <w:sz w:val="22"/>
                <w:szCs w:val="22"/>
                <w:lang w:val="en-GB"/>
              </w:rPr>
              <w:t>.</w:t>
            </w:r>
            <w:r w:rsidR="00CD746F">
              <w:rPr>
                <w:rFonts w:cs="Arial"/>
                <w:b/>
                <w:bCs/>
                <w:sz w:val="22"/>
                <w:szCs w:val="22"/>
                <w:lang w:val="en-GB"/>
              </w:rPr>
              <w:t>06</w:t>
            </w:r>
            <w:r w:rsidR="00A1243C">
              <w:rPr>
                <w:rFonts w:cs="Arial"/>
                <w:sz w:val="22"/>
                <w:szCs w:val="22"/>
                <w:lang w:val="en-GB"/>
              </w:rPr>
              <w:t>.</w:t>
            </w:r>
            <w:r w:rsidR="00FA716E">
              <w:rPr>
                <w:rFonts w:cs="Arial"/>
                <w:sz w:val="22"/>
                <w:szCs w:val="22"/>
                <w:lang w:val="en-GB"/>
              </w:rPr>
              <w:t xml:space="preserve"> </w:t>
            </w:r>
            <w:r w:rsidR="0076040D">
              <w:rPr>
                <w:rFonts w:cs="Arial"/>
                <w:sz w:val="22"/>
                <w:szCs w:val="22"/>
                <w:lang w:val="en-GB"/>
              </w:rPr>
              <w:t xml:space="preserve">He also reported that the </w:t>
            </w:r>
            <w:r w:rsidR="003A2E3B">
              <w:rPr>
                <w:rFonts w:cs="Arial"/>
                <w:sz w:val="22"/>
                <w:szCs w:val="22"/>
                <w:lang w:val="en-GB"/>
              </w:rPr>
              <w:t xml:space="preserve">Precept payment </w:t>
            </w:r>
            <w:r w:rsidR="003F45F3">
              <w:rPr>
                <w:rFonts w:cs="Arial"/>
                <w:sz w:val="22"/>
                <w:szCs w:val="22"/>
                <w:lang w:val="en-GB"/>
              </w:rPr>
              <w:t xml:space="preserve">from Buckinghamshire Council of £29,600 was due to be paid into the </w:t>
            </w:r>
            <w:r w:rsidR="0063450C">
              <w:rPr>
                <w:rFonts w:cs="Arial"/>
                <w:sz w:val="22"/>
                <w:szCs w:val="22"/>
                <w:lang w:val="en-GB"/>
              </w:rPr>
              <w:t>community</w:t>
            </w:r>
            <w:r w:rsidR="003F45F3">
              <w:rPr>
                <w:rFonts w:cs="Arial"/>
                <w:sz w:val="22"/>
                <w:szCs w:val="22"/>
                <w:lang w:val="en-GB"/>
              </w:rPr>
              <w:t xml:space="preserve"> acco</w:t>
            </w:r>
            <w:r w:rsidR="0063450C">
              <w:rPr>
                <w:rFonts w:cs="Arial"/>
                <w:sz w:val="22"/>
                <w:szCs w:val="22"/>
                <w:lang w:val="en-GB"/>
              </w:rPr>
              <w:t>unt</w:t>
            </w:r>
            <w:r w:rsidR="0076040D">
              <w:rPr>
                <w:rFonts w:cs="Arial"/>
                <w:sz w:val="22"/>
                <w:szCs w:val="22"/>
                <w:lang w:val="en-GB"/>
              </w:rPr>
              <w:t xml:space="preserve">.  </w:t>
            </w:r>
            <w:r w:rsidR="000A1627">
              <w:rPr>
                <w:rFonts w:cs="Arial"/>
                <w:sz w:val="22"/>
                <w:szCs w:val="22"/>
                <w:lang w:val="en-GB"/>
              </w:rPr>
              <w:t>The Town Clerk also</w:t>
            </w:r>
            <w:r w:rsidR="00A1243C">
              <w:rPr>
                <w:rFonts w:cs="Arial"/>
                <w:sz w:val="22"/>
                <w:szCs w:val="22"/>
                <w:lang w:val="en-GB"/>
              </w:rPr>
              <w:t xml:space="preserve"> presented a copy of the </w:t>
            </w:r>
            <w:r w:rsidR="00B011A8">
              <w:rPr>
                <w:rFonts w:cs="Arial"/>
                <w:sz w:val="22"/>
                <w:szCs w:val="22"/>
                <w:lang w:val="en-GB"/>
              </w:rPr>
              <w:t>Charter Trustees Income and Expenditure by budget area.  He explained that the budget of £71,000 which was approved by the Charter Trustees in January 2024 was underspent by £</w:t>
            </w:r>
            <w:r w:rsidR="000938C3">
              <w:rPr>
                <w:rFonts w:cs="Arial"/>
                <w:sz w:val="22"/>
                <w:szCs w:val="22"/>
                <w:lang w:val="en-GB"/>
              </w:rPr>
              <w:t xml:space="preserve">3,874.66.  </w:t>
            </w:r>
            <w:r w:rsidR="004D1731">
              <w:rPr>
                <w:rFonts w:cs="Arial"/>
                <w:sz w:val="22"/>
                <w:szCs w:val="22"/>
                <w:lang w:val="en-GB"/>
              </w:rPr>
              <w:t>He</w:t>
            </w:r>
            <w:r w:rsidR="00A05628">
              <w:rPr>
                <w:rFonts w:cs="Arial"/>
                <w:sz w:val="22"/>
                <w:szCs w:val="22"/>
                <w:lang w:val="en-GB"/>
              </w:rPr>
              <w:t xml:space="preserve"> advised that despite reducing the catering </w:t>
            </w:r>
            <w:r w:rsidR="003423AF">
              <w:rPr>
                <w:rFonts w:cs="Arial"/>
                <w:sz w:val="22"/>
                <w:szCs w:val="22"/>
                <w:lang w:val="en-GB"/>
              </w:rPr>
              <w:t xml:space="preserve">requirements for the Annual Reception to reduce wastage that the </w:t>
            </w:r>
            <w:r w:rsidR="0079028B">
              <w:rPr>
                <w:rFonts w:cs="Arial"/>
                <w:sz w:val="22"/>
                <w:szCs w:val="22"/>
                <w:lang w:val="en-GB"/>
              </w:rPr>
              <w:t>Swan’s hospitality charges had increased significantly since the budget had bee</w:t>
            </w:r>
            <w:r w:rsidR="00803699">
              <w:rPr>
                <w:rFonts w:cs="Arial"/>
                <w:sz w:val="22"/>
                <w:szCs w:val="22"/>
                <w:lang w:val="en-GB"/>
              </w:rPr>
              <w:t xml:space="preserve">n agreed.  The finance committee requested that there be some slight changes in the budget areas </w:t>
            </w:r>
            <w:r w:rsidR="00F56846">
              <w:rPr>
                <w:rFonts w:cs="Arial"/>
                <w:sz w:val="22"/>
                <w:szCs w:val="22"/>
                <w:lang w:val="en-GB"/>
              </w:rPr>
              <w:t>for the 2025/26 financial year and these would be discussed at the next meeting.</w:t>
            </w:r>
          </w:p>
          <w:p w14:paraId="5EAD29A4" w14:textId="77777777" w:rsidR="00F56846" w:rsidRDefault="00F56846" w:rsidP="00F56846">
            <w:pPr>
              <w:widowControl/>
              <w:rPr>
                <w:rFonts w:cs="Arial"/>
                <w:sz w:val="22"/>
                <w:szCs w:val="22"/>
                <w:lang w:val="en-GB"/>
              </w:rPr>
            </w:pPr>
          </w:p>
          <w:p w14:paraId="4AEC9B3B" w14:textId="77777777" w:rsidR="00F56846" w:rsidRDefault="00F56846" w:rsidP="00F56846">
            <w:pPr>
              <w:widowControl/>
              <w:rPr>
                <w:rFonts w:cs="Arial"/>
                <w:sz w:val="22"/>
                <w:szCs w:val="22"/>
                <w:lang w:val="en-GB"/>
              </w:rPr>
            </w:pPr>
          </w:p>
          <w:p w14:paraId="52E8FE4A" w14:textId="77777777" w:rsidR="00F56846" w:rsidRDefault="00F56846" w:rsidP="00F56846">
            <w:pPr>
              <w:widowControl/>
              <w:rPr>
                <w:rFonts w:cs="Arial"/>
                <w:sz w:val="22"/>
                <w:szCs w:val="22"/>
                <w:lang w:val="en-GB"/>
              </w:rPr>
            </w:pPr>
          </w:p>
          <w:p w14:paraId="6174CAF5" w14:textId="6B72E0CA" w:rsidR="00F56846" w:rsidRPr="00C151C7" w:rsidRDefault="00F56846" w:rsidP="00F56846">
            <w:pPr>
              <w:widowControl/>
              <w:rPr>
                <w:rFonts w:cs="Arial"/>
                <w:snapToGrid/>
                <w:sz w:val="22"/>
                <w:szCs w:val="22"/>
                <w:lang w:val="en-GB" w:eastAsia="en-GB"/>
              </w:rPr>
            </w:pPr>
          </w:p>
        </w:tc>
      </w:tr>
      <w:tr w:rsidR="000E69D5" w:rsidRPr="009630D4" w14:paraId="21DDFEF6" w14:textId="77777777" w:rsidTr="00A1243C">
        <w:tc>
          <w:tcPr>
            <w:tcW w:w="548" w:type="dxa"/>
            <w:gridSpan w:val="2"/>
          </w:tcPr>
          <w:p w14:paraId="3109F828" w14:textId="75E9343F" w:rsidR="000E69D5" w:rsidRDefault="00E04CA8" w:rsidP="00304A6A">
            <w:pPr>
              <w:widowControl/>
            </w:pPr>
            <w:r>
              <w:lastRenderedPageBreak/>
              <w:br w:type="page"/>
            </w:r>
            <w:r w:rsidR="0076040D">
              <w:t>5</w:t>
            </w:r>
            <w:r w:rsidR="000E69D5">
              <w:t>.</w:t>
            </w:r>
          </w:p>
        </w:tc>
        <w:tc>
          <w:tcPr>
            <w:tcW w:w="8480" w:type="dxa"/>
            <w:gridSpan w:val="2"/>
          </w:tcPr>
          <w:p w14:paraId="05119F0C" w14:textId="35A29D39" w:rsidR="00890C42" w:rsidRPr="00890C42" w:rsidRDefault="00F1796F" w:rsidP="00890C42">
            <w:pPr>
              <w:widowControl/>
              <w:rPr>
                <w:rFonts w:cs="Arial"/>
                <w:b/>
                <w:bCs/>
                <w:snapToGrid/>
                <w:sz w:val="22"/>
                <w:szCs w:val="22"/>
                <w:lang w:val="en-GB" w:eastAsia="en-GB"/>
              </w:rPr>
            </w:pPr>
            <w:r>
              <w:rPr>
                <w:rFonts w:cs="Arial"/>
                <w:b/>
                <w:bCs/>
                <w:snapToGrid/>
                <w:sz w:val="22"/>
                <w:szCs w:val="22"/>
                <w:lang w:val="en-GB" w:eastAsia="en-GB"/>
              </w:rPr>
              <w:t>Appointment of Internal Auditor for FY 2024/25</w:t>
            </w:r>
          </w:p>
          <w:p w14:paraId="100F42FE" w14:textId="77777777" w:rsidR="00890C42" w:rsidRDefault="00890C42" w:rsidP="00890C42">
            <w:pPr>
              <w:widowControl/>
              <w:rPr>
                <w:rFonts w:cs="Arial"/>
                <w:snapToGrid/>
                <w:sz w:val="22"/>
                <w:szCs w:val="22"/>
                <w:lang w:val="en-GB" w:eastAsia="en-GB"/>
              </w:rPr>
            </w:pPr>
          </w:p>
          <w:p w14:paraId="493FB2C2" w14:textId="2AD23B98" w:rsidR="002F58DA" w:rsidRPr="00890C42" w:rsidRDefault="00F1796F" w:rsidP="00890C42">
            <w:pPr>
              <w:widowControl/>
              <w:rPr>
                <w:rFonts w:cs="Arial"/>
                <w:snapToGrid/>
                <w:sz w:val="22"/>
                <w:szCs w:val="22"/>
                <w:lang w:val="en-GB" w:eastAsia="en-GB"/>
              </w:rPr>
            </w:pPr>
            <w:r>
              <w:rPr>
                <w:rFonts w:cs="Arial"/>
                <w:snapToGrid/>
                <w:sz w:val="22"/>
                <w:szCs w:val="22"/>
                <w:lang w:val="en-GB" w:eastAsia="en-GB"/>
              </w:rPr>
              <w:t>It was resolved that Mr Richard Mozley continue as Internal Auditor</w:t>
            </w:r>
            <w:r w:rsidR="002F58DA" w:rsidRPr="002F58DA">
              <w:rPr>
                <w:rFonts w:cs="Arial"/>
                <w:snapToGrid/>
                <w:sz w:val="22"/>
                <w:szCs w:val="22"/>
                <w:lang w:val="en-GB" w:eastAsia="en-GB"/>
              </w:rPr>
              <w:t>.</w:t>
            </w:r>
          </w:p>
          <w:p w14:paraId="6681EFEB" w14:textId="53C89619" w:rsidR="000E69D5" w:rsidRPr="0076040D" w:rsidRDefault="00890C42" w:rsidP="0076040D">
            <w:pPr>
              <w:rPr>
                <w:rFonts w:ascii="Calibri" w:hAnsi="Calibri" w:cs="Calibri"/>
              </w:rPr>
            </w:pPr>
            <w:r w:rsidRPr="00890C42">
              <w:rPr>
                <w:rFonts w:ascii="Calibri" w:hAnsi="Calibri" w:cs="Calibri"/>
                <w:i/>
                <w:iCs/>
              </w:rPr>
              <w:t> </w:t>
            </w:r>
          </w:p>
        </w:tc>
      </w:tr>
      <w:tr w:rsidR="00890C42" w:rsidRPr="009630D4" w14:paraId="24453613" w14:textId="77777777" w:rsidTr="00A1243C">
        <w:tc>
          <w:tcPr>
            <w:tcW w:w="548" w:type="dxa"/>
            <w:gridSpan w:val="2"/>
          </w:tcPr>
          <w:p w14:paraId="2C050FD7" w14:textId="34169E76" w:rsidR="00890C42" w:rsidRDefault="0076040D" w:rsidP="00304A6A">
            <w:pPr>
              <w:widowControl/>
            </w:pPr>
            <w:r>
              <w:t>6</w:t>
            </w:r>
            <w:r w:rsidR="00890C42">
              <w:t>.</w:t>
            </w:r>
          </w:p>
        </w:tc>
        <w:tc>
          <w:tcPr>
            <w:tcW w:w="8480" w:type="dxa"/>
            <w:gridSpan w:val="2"/>
          </w:tcPr>
          <w:p w14:paraId="2CB5B14C" w14:textId="64E360F2" w:rsidR="00890C42" w:rsidRDefault="00FC10FF" w:rsidP="00890C42">
            <w:pPr>
              <w:widowControl/>
              <w:rPr>
                <w:rFonts w:cs="Arial"/>
                <w:b/>
                <w:bCs/>
                <w:snapToGrid/>
                <w:sz w:val="22"/>
                <w:szCs w:val="22"/>
                <w:lang w:val="en-GB" w:eastAsia="en-GB"/>
              </w:rPr>
            </w:pPr>
            <w:r>
              <w:rPr>
                <w:rFonts w:cs="Arial"/>
                <w:b/>
                <w:bCs/>
                <w:snapToGrid/>
                <w:sz w:val="22"/>
                <w:szCs w:val="22"/>
                <w:lang w:val="en-GB" w:eastAsia="en-GB"/>
              </w:rPr>
              <w:t>External Audit Timelines</w:t>
            </w:r>
            <w:r w:rsidR="00C96A62">
              <w:rPr>
                <w:rFonts w:cs="Arial"/>
                <w:b/>
                <w:bCs/>
                <w:snapToGrid/>
                <w:sz w:val="22"/>
                <w:szCs w:val="22"/>
                <w:lang w:val="en-GB" w:eastAsia="en-GB"/>
              </w:rPr>
              <w:t>.</w:t>
            </w:r>
          </w:p>
          <w:p w14:paraId="3B645DFA" w14:textId="77777777" w:rsidR="002F58DA" w:rsidRDefault="002F58DA" w:rsidP="00890C42">
            <w:pPr>
              <w:widowControl/>
              <w:rPr>
                <w:rFonts w:cs="Arial"/>
                <w:b/>
                <w:bCs/>
                <w:snapToGrid/>
                <w:sz w:val="22"/>
                <w:szCs w:val="22"/>
                <w:lang w:val="en-GB" w:eastAsia="en-GB"/>
              </w:rPr>
            </w:pPr>
          </w:p>
          <w:p w14:paraId="466850AD" w14:textId="77777777" w:rsidR="00890C42" w:rsidRDefault="00956FBB" w:rsidP="00FC10FF">
            <w:pPr>
              <w:widowControl/>
              <w:rPr>
                <w:rFonts w:cs="Arial"/>
                <w:snapToGrid/>
                <w:sz w:val="22"/>
                <w:szCs w:val="22"/>
                <w:lang w:val="en-GB" w:eastAsia="en-GB"/>
              </w:rPr>
            </w:pPr>
            <w:r>
              <w:rPr>
                <w:rFonts w:cs="Arial"/>
                <w:snapToGrid/>
                <w:sz w:val="22"/>
                <w:szCs w:val="22"/>
                <w:lang w:val="en-GB" w:eastAsia="en-GB"/>
              </w:rPr>
              <w:t xml:space="preserve">The Town Clerk advised that the government appointed External Auditor PKF Littlejohn had advised that the Charter Trustees </w:t>
            </w:r>
            <w:r w:rsidR="00AD6459">
              <w:rPr>
                <w:rFonts w:cs="Arial"/>
                <w:snapToGrid/>
                <w:sz w:val="22"/>
                <w:szCs w:val="22"/>
                <w:lang w:val="en-GB" w:eastAsia="en-GB"/>
              </w:rPr>
              <w:t xml:space="preserve">Annual Governance and Accountability Return </w:t>
            </w:r>
            <w:r w:rsidR="007F1380">
              <w:rPr>
                <w:rFonts w:cs="Arial"/>
                <w:snapToGrid/>
                <w:sz w:val="22"/>
                <w:szCs w:val="22"/>
                <w:lang w:val="en-GB" w:eastAsia="en-GB"/>
              </w:rPr>
              <w:t>must be submitted to them by 1 July 2025.  This would necessitate a meeting of the Fina</w:t>
            </w:r>
            <w:r w:rsidR="009F0FFC">
              <w:rPr>
                <w:rFonts w:cs="Arial"/>
                <w:snapToGrid/>
                <w:sz w:val="22"/>
                <w:szCs w:val="22"/>
                <w:lang w:val="en-GB" w:eastAsia="en-GB"/>
              </w:rPr>
              <w:t>nce Sub-Committee in early June followed by a full meeting of the Charter Trustees to approve the FY 202</w:t>
            </w:r>
            <w:r w:rsidR="004815E4">
              <w:rPr>
                <w:rFonts w:cs="Arial"/>
                <w:snapToGrid/>
                <w:sz w:val="22"/>
                <w:szCs w:val="22"/>
                <w:lang w:val="en-GB" w:eastAsia="en-GB"/>
              </w:rPr>
              <w:t>4/25 finances to enable the timely completion of the return.</w:t>
            </w:r>
          </w:p>
          <w:p w14:paraId="593D6B2B" w14:textId="6F9C28FC" w:rsidR="004815E4" w:rsidRPr="00956FBB" w:rsidRDefault="004815E4" w:rsidP="00FC10FF">
            <w:pPr>
              <w:widowControl/>
              <w:rPr>
                <w:rFonts w:cs="Arial"/>
                <w:snapToGrid/>
                <w:sz w:val="22"/>
                <w:szCs w:val="22"/>
                <w:lang w:val="en-GB" w:eastAsia="en-GB"/>
              </w:rPr>
            </w:pPr>
          </w:p>
        </w:tc>
      </w:tr>
      <w:tr w:rsidR="00DE1E70" w:rsidRPr="009630D4" w14:paraId="6D0B5930" w14:textId="77777777" w:rsidTr="00A1243C">
        <w:tc>
          <w:tcPr>
            <w:tcW w:w="548" w:type="dxa"/>
            <w:gridSpan w:val="2"/>
          </w:tcPr>
          <w:p w14:paraId="5EB44C6B" w14:textId="54008E89" w:rsidR="00DE1E70" w:rsidRDefault="00DE1E70" w:rsidP="00304A6A">
            <w:pPr>
              <w:widowControl/>
            </w:pPr>
            <w:r>
              <w:t>7.</w:t>
            </w:r>
          </w:p>
        </w:tc>
        <w:tc>
          <w:tcPr>
            <w:tcW w:w="8480" w:type="dxa"/>
            <w:gridSpan w:val="2"/>
          </w:tcPr>
          <w:p w14:paraId="7B0742D7" w14:textId="77777777" w:rsidR="00DE1E70" w:rsidRDefault="00DE1E70" w:rsidP="00D020B3">
            <w:pPr>
              <w:widowControl/>
              <w:rPr>
                <w:rFonts w:cs="Arial"/>
                <w:b/>
                <w:bCs/>
                <w:snapToGrid/>
                <w:sz w:val="22"/>
                <w:szCs w:val="22"/>
                <w:lang w:val="en-GB" w:eastAsia="en-GB"/>
              </w:rPr>
            </w:pPr>
            <w:r>
              <w:rPr>
                <w:rFonts w:cs="Arial"/>
                <w:b/>
                <w:bCs/>
                <w:snapToGrid/>
                <w:sz w:val="22"/>
                <w:szCs w:val="22"/>
                <w:lang w:val="en-GB" w:eastAsia="en-GB"/>
              </w:rPr>
              <w:t>Purchase of Speaker System for Charter Trustees using VE</w:t>
            </w:r>
            <w:r w:rsidR="008B7888">
              <w:rPr>
                <w:rFonts w:cs="Arial"/>
                <w:b/>
                <w:bCs/>
                <w:snapToGrid/>
                <w:sz w:val="22"/>
                <w:szCs w:val="22"/>
                <w:lang w:val="en-GB" w:eastAsia="en-GB"/>
              </w:rPr>
              <w:t>80 budget.</w:t>
            </w:r>
          </w:p>
          <w:p w14:paraId="61AAA4CF" w14:textId="77777777" w:rsidR="008B7888" w:rsidRDefault="008B7888" w:rsidP="00D020B3">
            <w:pPr>
              <w:widowControl/>
              <w:rPr>
                <w:rFonts w:cs="Arial"/>
                <w:b/>
                <w:bCs/>
                <w:snapToGrid/>
                <w:sz w:val="22"/>
                <w:szCs w:val="22"/>
                <w:lang w:val="en-GB" w:eastAsia="en-GB"/>
              </w:rPr>
            </w:pPr>
          </w:p>
          <w:p w14:paraId="0A42D7AF" w14:textId="3EBF814C" w:rsidR="006D2AF4" w:rsidRDefault="006D2AF4" w:rsidP="00D020B3">
            <w:pPr>
              <w:widowControl/>
              <w:rPr>
                <w:rFonts w:cs="Arial"/>
                <w:snapToGrid/>
                <w:sz w:val="22"/>
                <w:szCs w:val="22"/>
                <w:lang w:val="en-GB" w:eastAsia="en-GB"/>
              </w:rPr>
            </w:pPr>
            <w:r>
              <w:rPr>
                <w:rFonts w:cs="Arial"/>
                <w:snapToGrid/>
                <w:sz w:val="22"/>
                <w:szCs w:val="22"/>
                <w:lang w:val="en-GB" w:eastAsia="en-GB"/>
              </w:rPr>
              <w:t xml:space="preserve">The Town Clerk advised that in order to </w:t>
            </w:r>
            <w:r w:rsidR="00A42B7C">
              <w:rPr>
                <w:rFonts w:cs="Arial"/>
                <w:snapToGrid/>
                <w:sz w:val="22"/>
                <w:szCs w:val="22"/>
                <w:lang w:val="en-GB" w:eastAsia="en-GB"/>
              </w:rPr>
              <w:t xml:space="preserve">organise outdoor events it was essential that the Charter Trustees had their own PA system rather than having to borrow equipment from other organisations.  He advised that the best PA system available was the BOSE system but that it cost £599.  </w:t>
            </w:r>
            <w:r w:rsidR="00525E65">
              <w:rPr>
                <w:rFonts w:cs="Arial"/>
                <w:snapToGrid/>
                <w:sz w:val="22"/>
                <w:szCs w:val="22"/>
                <w:lang w:val="en-GB" w:eastAsia="en-GB"/>
              </w:rPr>
              <w:t>He agreed to let</w:t>
            </w:r>
            <w:r w:rsidR="000E2079">
              <w:rPr>
                <w:rFonts w:cs="Arial"/>
                <w:snapToGrid/>
                <w:sz w:val="22"/>
                <w:szCs w:val="22"/>
                <w:lang w:val="en-GB" w:eastAsia="en-GB"/>
              </w:rPr>
              <w:t xml:space="preserve"> the committee</w:t>
            </w:r>
            <w:r w:rsidR="00525E65">
              <w:rPr>
                <w:rFonts w:cs="Arial"/>
                <w:snapToGrid/>
                <w:sz w:val="22"/>
                <w:szCs w:val="22"/>
                <w:lang w:val="en-GB" w:eastAsia="en-GB"/>
              </w:rPr>
              <w:t xml:space="preserve"> have details of at least 3</w:t>
            </w:r>
            <w:r w:rsidR="000E2079">
              <w:rPr>
                <w:rFonts w:cs="Arial"/>
                <w:snapToGrid/>
                <w:sz w:val="22"/>
                <w:szCs w:val="22"/>
                <w:lang w:val="en-GB" w:eastAsia="en-GB"/>
              </w:rPr>
              <w:t xml:space="preserve"> systems that were suitable so that it could be used at the VE80 </w:t>
            </w:r>
            <w:r w:rsidR="002B142E">
              <w:rPr>
                <w:rFonts w:cs="Arial"/>
                <w:snapToGrid/>
                <w:sz w:val="22"/>
                <w:szCs w:val="22"/>
                <w:lang w:val="en-GB" w:eastAsia="en-GB"/>
              </w:rPr>
              <w:t>beacon lighting on 8 May 25.</w:t>
            </w:r>
          </w:p>
          <w:p w14:paraId="0F51AF80" w14:textId="77777777" w:rsidR="006D2AF4" w:rsidRDefault="006D2AF4" w:rsidP="00D020B3">
            <w:pPr>
              <w:widowControl/>
              <w:rPr>
                <w:rFonts w:cs="Arial"/>
                <w:snapToGrid/>
                <w:sz w:val="22"/>
                <w:szCs w:val="22"/>
                <w:lang w:val="en-GB" w:eastAsia="en-GB"/>
              </w:rPr>
            </w:pPr>
          </w:p>
          <w:p w14:paraId="66F810F0" w14:textId="41590640" w:rsidR="008B7888" w:rsidRDefault="008B7888" w:rsidP="00D020B3">
            <w:pPr>
              <w:widowControl/>
              <w:rPr>
                <w:rFonts w:cs="Arial"/>
                <w:snapToGrid/>
                <w:sz w:val="22"/>
                <w:szCs w:val="22"/>
                <w:lang w:val="en-GB" w:eastAsia="en-GB"/>
              </w:rPr>
            </w:pPr>
            <w:r>
              <w:rPr>
                <w:rFonts w:cs="Arial"/>
                <w:snapToGrid/>
                <w:sz w:val="22"/>
                <w:szCs w:val="22"/>
                <w:lang w:val="en-GB" w:eastAsia="en-GB"/>
              </w:rPr>
              <w:t>It was agreed that the Town Clerk should proceed with the purchase of a speaker system up to the value of £599.</w:t>
            </w:r>
          </w:p>
          <w:p w14:paraId="45E493EA" w14:textId="5A268347" w:rsidR="008B7888" w:rsidRPr="008B7888" w:rsidRDefault="008B7888" w:rsidP="00D020B3">
            <w:pPr>
              <w:widowControl/>
              <w:rPr>
                <w:rFonts w:cs="Arial"/>
                <w:snapToGrid/>
                <w:sz w:val="22"/>
                <w:szCs w:val="22"/>
                <w:lang w:val="en-GB" w:eastAsia="en-GB"/>
              </w:rPr>
            </w:pPr>
          </w:p>
        </w:tc>
      </w:tr>
      <w:tr w:rsidR="00F128D9" w:rsidRPr="009630D4" w14:paraId="3114A587" w14:textId="77777777" w:rsidTr="00A1243C">
        <w:tc>
          <w:tcPr>
            <w:tcW w:w="548" w:type="dxa"/>
            <w:gridSpan w:val="2"/>
          </w:tcPr>
          <w:p w14:paraId="21DF584D" w14:textId="3456A812" w:rsidR="00F128D9" w:rsidRDefault="00F128D9" w:rsidP="00304A6A">
            <w:pPr>
              <w:widowControl/>
            </w:pPr>
            <w:r>
              <w:t>8.</w:t>
            </w:r>
          </w:p>
        </w:tc>
        <w:tc>
          <w:tcPr>
            <w:tcW w:w="8480" w:type="dxa"/>
            <w:gridSpan w:val="2"/>
          </w:tcPr>
          <w:p w14:paraId="5EA7583A" w14:textId="77777777" w:rsidR="00F128D9" w:rsidRDefault="00F128D9" w:rsidP="00D020B3">
            <w:pPr>
              <w:widowControl/>
              <w:rPr>
                <w:rFonts w:cs="Arial"/>
                <w:b/>
                <w:bCs/>
                <w:snapToGrid/>
                <w:sz w:val="22"/>
                <w:szCs w:val="22"/>
                <w:lang w:val="en-GB" w:eastAsia="en-GB"/>
              </w:rPr>
            </w:pPr>
            <w:r>
              <w:rPr>
                <w:rFonts w:cs="Arial"/>
                <w:b/>
                <w:bCs/>
                <w:snapToGrid/>
                <w:sz w:val="22"/>
                <w:szCs w:val="22"/>
                <w:lang w:val="en-GB" w:eastAsia="en-GB"/>
              </w:rPr>
              <w:t>Lloyds Bank Business Card for Mayor’s Secretary.</w:t>
            </w:r>
          </w:p>
          <w:p w14:paraId="2C649917" w14:textId="77777777" w:rsidR="00F128D9" w:rsidRDefault="00F128D9" w:rsidP="00D020B3">
            <w:pPr>
              <w:widowControl/>
              <w:rPr>
                <w:rFonts w:cs="Arial"/>
                <w:b/>
                <w:bCs/>
                <w:snapToGrid/>
                <w:sz w:val="22"/>
                <w:szCs w:val="22"/>
                <w:lang w:val="en-GB" w:eastAsia="en-GB"/>
              </w:rPr>
            </w:pPr>
          </w:p>
          <w:p w14:paraId="259BA171" w14:textId="275CC26B" w:rsidR="002B142E" w:rsidRDefault="002B142E" w:rsidP="00D020B3">
            <w:pPr>
              <w:widowControl/>
              <w:rPr>
                <w:rFonts w:cs="Arial"/>
                <w:snapToGrid/>
                <w:sz w:val="22"/>
                <w:szCs w:val="22"/>
                <w:lang w:val="en-GB" w:eastAsia="en-GB"/>
              </w:rPr>
            </w:pPr>
            <w:r>
              <w:rPr>
                <w:rFonts w:cs="Arial"/>
                <w:snapToGrid/>
                <w:sz w:val="22"/>
                <w:szCs w:val="22"/>
                <w:lang w:val="en-GB" w:eastAsia="en-GB"/>
              </w:rPr>
              <w:t xml:space="preserve">The Town Clerk advised that the Mayor’s Secretary </w:t>
            </w:r>
            <w:r w:rsidR="00CA46AA">
              <w:rPr>
                <w:rFonts w:cs="Arial"/>
                <w:snapToGrid/>
                <w:sz w:val="22"/>
                <w:szCs w:val="22"/>
                <w:lang w:val="en-GB" w:eastAsia="en-GB"/>
              </w:rPr>
              <w:t xml:space="preserve">frequently has to spend her own money purchasing small items such as stationery, postage stamps, refreshments, etc and often has to wait over a week to be reimbursed.  </w:t>
            </w:r>
            <w:r w:rsidR="002D7839">
              <w:rPr>
                <w:rFonts w:cs="Arial"/>
                <w:snapToGrid/>
                <w:sz w:val="22"/>
                <w:szCs w:val="22"/>
                <w:lang w:val="en-GB" w:eastAsia="en-GB"/>
              </w:rPr>
              <w:t xml:space="preserve">He recommended that he ordered a </w:t>
            </w:r>
            <w:r w:rsidR="00380C66">
              <w:rPr>
                <w:rFonts w:cs="Arial"/>
                <w:snapToGrid/>
                <w:sz w:val="22"/>
                <w:szCs w:val="22"/>
                <w:lang w:val="en-GB" w:eastAsia="en-GB"/>
              </w:rPr>
              <w:t xml:space="preserve">business </w:t>
            </w:r>
            <w:r w:rsidR="002D7839">
              <w:rPr>
                <w:rFonts w:cs="Arial"/>
                <w:snapToGrid/>
                <w:sz w:val="22"/>
                <w:szCs w:val="22"/>
                <w:lang w:val="en-GB" w:eastAsia="en-GB"/>
              </w:rPr>
              <w:t>bank</w:t>
            </w:r>
            <w:r w:rsidR="00380C66">
              <w:rPr>
                <w:rFonts w:cs="Arial"/>
                <w:snapToGrid/>
                <w:sz w:val="22"/>
                <w:szCs w:val="22"/>
                <w:lang w:val="en-GB" w:eastAsia="en-GB"/>
              </w:rPr>
              <w:t>ing</w:t>
            </w:r>
            <w:r w:rsidR="002D7839">
              <w:rPr>
                <w:rFonts w:cs="Arial"/>
                <w:snapToGrid/>
                <w:sz w:val="22"/>
                <w:szCs w:val="22"/>
                <w:lang w:val="en-GB" w:eastAsia="en-GB"/>
              </w:rPr>
              <w:t xml:space="preserve"> card for her so that she could purchase small</w:t>
            </w:r>
            <w:r w:rsidR="00380C66">
              <w:rPr>
                <w:rFonts w:cs="Arial"/>
                <w:snapToGrid/>
                <w:sz w:val="22"/>
                <w:szCs w:val="22"/>
                <w:lang w:val="en-GB" w:eastAsia="en-GB"/>
              </w:rPr>
              <w:t>er items using the card.</w:t>
            </w:r>
          </w:p>
          <w:p w14:paraId="6ADC2339" w14:textId="77777777" w:rsidR="002B142E" w:rsidRDefault="002B142E" w:rsidP="00D020B3">
            <w:pPr>
              <w:widowControl/>
              <w:rPr>
                <w:rFonts w:cs="Arial"/>
                <w:snapToGrid/>
                <w:sz w:val="22"/>
                <w:szCs w:val="22"/>
                <w:lang w:val="en-GB" w:eastAsia="en-GB"/>
              </w:rPr>
            </w:pPr>
          </w:p>
          <w:p w14:paraId="3B6EC8D6" w14:textId="326059CF" w:rsidR="00F128D9" w:rsidRDefault="00F128D9" w:rsidP="00D020B3">
            <w:pPr>
              <w:widowControl/>
              <w:rPr>
                <w:rFonts w:cs="Arial"/>
                <w:snapToGrid/>
                <w:sz w:val="22"/>
                <w:szCs w:val="22"/>
                <w:lang w:val="en-GB" w:eastAsia="en-GB"/>
              </w:rPr>
            </w:pPr>
            <w:r>
              <w:rPr>
                <w:rFonts w:cs="Arial"/>
                <w:snapToGrid/>
                <w:sz w:val="22"/>
                <w:szCs w:val="22"/>
                <w:lang w:val="en-GB" w:eastAsia="en-GB"/>
              </w:rPr>
              <w:t xml:space="preserve">It was resolved that </w:t>
            </w:r>
            <w:r w:rsidR="006A48A5">
              <w:rPr>
                <w:rFonts w:cs="Arial"/>
                <w:snapToGrid/>
                <w:sz w:val="22"/>
                <w:szCs w:val="22"/>
                <w:lang w:val="en-GB" w:eastAsia="en-GB"/>
              </w:rPr>
              <w:t>the Town Clerk take the appropriate action to apply for a business bank card for the Mayor’s Secretary.  It was proposed and ag</w:t>
            </w:r>
            <w:r w:rsidR="00380C66">
              <w:rPr>
                <w:rFonts w:cs="Arial"/>
                <w:snapToGrid/>
                <w:sz w:val="22"/>
                <w:szCs w:val="22"/>
                <w:lang w:val="en-GB" w:eastAsia="en-GB"/>
              </w:rPr>
              <w:t xml:space="preserve">reed that the Town Clerk orders a business banking card from Lloyds Bank but that </w:t>
            </w:r>
            <w:r w:rsidR="004042A8">
              <w:rPr>
                <w:rFonts w:cs="Arial"/>
                <w:snapToGrid/>
                <w:sz w:val="22"/>
                <w:szCs w:val="22"/>
                <w:lang w:val="en-GB" w:eastAsia="en-GB"/>
              </w:rPr>
              <w:t xml:space="preserve">a limit of £50 is put in place.  Purchases over the £50 would require the approval of the Town Clerk </w:t>
            </w:r>
            <w:r w:rsidR="003E2F26">
              <w:rPr>
                <w:rFonts w:cs="Arial"/>
                <w:snapToGrid/>
                <w:sz w:val="22"/>
                <w:szCs w:val="22"/>
                <w:lang w:val="en-GB" w:eastAsia="en-GB"/>
              </w:rPr>
              <w:t>and he would brief members of the Finance Sub-Committee accordingly.</w:t>
            </w:r>
          </w:p>
          <w:p w14:paraId="104B3A9F" w14:textId="5E8D394D" w:rsidR="00380C66" w:rsidRPr="00F128D9" w:rsidRDefault="00380C66" w:rsidP="00D020B3">
            <w:pPr>
              <w:widowControl/>
              <w:rPr>
                <w:rFonts w:cs="Arial"/>
                <w:snapToGrid/>
                <w:sz w:val="22"/>
                <w:szCs w:val="22"/>
                <w:lang w:val="en-GB" w:eastAsia="en-GB"/>
              </w:rPr>
            </w:pPr>
          </w:p>
        </w:tc>
      </w:tr>
      <w:tr w:rsidR="00D543A4" w:rsidRPr="009630D4" w14:paraId="0351DF78" w14:textId="77777777" w:rsidTr="00A1243C">
        <w:tc>
          <w:tcPr>
            <w:tcW w:w="548" w:type="dxa"/>
            <w:gridSpan w:val="2"/>
          </w:tcPr>
          <w:p w14:paraId="65436587" w14:textId="31AC3BBD" w:rsidR="00D543A4" w:rsidRDefault="00977316" w:rsidP="00304A6A">
            <w:pPr>
              <w:widowControl/>
            </w:pPr>
            <w:r>
              <w:t>9.</w:t>
            </w:r>
          </w:p>
        </w:tc>
        <w:tc>
          <w:tcPr>
            <w:tcW w:w="8480" w:type="dxa"/>
            <w:gridSpan w:val="2"/>
          </w:tcPr>
          <w:p w14:paraId="6AC61BCA" w14:textId="77777777" w:rsidR="00D543A4" w:rsidRDefault="00D543A4" w:rsidP="00D543A4">
            <w:pPr>
              <w:widowControl/>
              <w:spacing w:line="259" w:lineRule="auto"/>
              <w:rPr>
                <w:rFonts w:eastAsia="Calibri" w:cs="Arial"/>
                <w:b/>
                <w:bCs/>
                <w:snapToGrid/>
                <w:sz w:val="22"/>
                <w:szCs w:val="22"/>
                <w:lang w:val="en-GB"/>
              </w:rPr>
            </w:pPr>
            <w:r>
              <w:rPr>
                <w:rFonts w:eastAsia="Calibri" w:cs="Arial"/>
                <w:b/>
                <w:bCs/>
                <w:snapToGrid/>
                <w:sz w:val="22"/>
                <w:szCs w:val="22"/>
                <w:lang w:val="en-GB"/>
              </w:rPr>
              <w:t>PROPOSAL TO COMBINE STANDING SUB-COMMITTEE AND FINANCE SUB-COMMITTEE INTO ONE SUB-COMMITTEE FOLLOWING REDUCTION OF NUMBER OF CHARTER TRUSTEES FROM 24 TO 16</w:t>
            </w:r>
          </w:p>
          <w:p w14:paraId="4D250167" w14:textId="77777777" w:rsidR="00D543A4" w:rsidRDefault="00D543A4" w:rsidP="00D543A4">
            <w:pPr>
              <w:widowControl/>
              <w:spacing w:line="259" w:lineRule="auto"/>
              <w:rPr>
                <w:rFonts w:eastAsia="Calibri" w:cs="Arial"/>
                <w:b/>
                <w:bCs/>
                <w:snapToGrid/>
                <w:sz w:val="22"/>
                <w:szCs w:val="22"/>
                <w:lang w:val="en-GB"/>
              </w:rPr>
            </w:pPr>
          </w:p>
          <w:p w14:paraId="1FB3B159" w14:textId="77777777" w:rsidR="00D543A4" w:rsidRDefault="00D543A4" w:rsidP="00D543A4">
            <w:pPr>
              <w:widowControl/>
              <w:spacing w:line="259" w:lineRule="auto"/>
              <w:rPr>
                <w:rFonts w:eastAsia="Calibri" w:cs="Arial"/>
                <w:snapToGrid/>
                <w:sz w:val="22"/>
                <w:szCs w:val="22"/>
                <w:lang w:val="en-GB"/>
              </w:rPr>
            </w:pPr>
            <w:r>
              <w:rPr>
                <w:rFonts w:eastAsia="Calibri" w:cs="Arial"/>
                <w:snapToGrid/>
                <w:sz w:val="22"/>
                <w:szCs w:val="22"/>
                <w:lang w:val="en-GB"/>
              </w:rPr>
              <w:t>It was agreed that the reduction in the number of Charter Trustees would necessitate the need to combine both committees into one “Standing and Finance Sub-Committee”.  The recommendation would be taken forward to the next Charter Trustees meeting and any changes to the Charter Trustees Handbook would be discussed and agreed at the first meeting of the “Standing and Finance Sub-Committee” in the new Mayoral year.</w:t>
            </w:r>
          </w:p>
          <w:p w14:paraId="659AEBB8" w14:textId="77777777" w:rsidR="00D543A4" w:rsidRDefault="00D543A4" w:rsidP="00D020B3">
            <w:pPr>
              <w:widowControl/>
              <w:rPr>
                <w:rFonts w:cs="Arial"/>
                <w:b/>
                <w:bCs/>
                <w:snapToGrid/>
                <w:sz w:val="22"/>
                <w:szCs w:val="22"/>
                <w:lang w:val="en-GB" w:eastAsia="en-GB"/>
              </w:rPr>
            </w:pPr>
          </w:p>
        </w:tc>
      </w:tr>
      <w:tr w:rsidR="00890C42" w:rsidRPr="009630D4" w14:paraId="195FD88C" w14:textId="77777777" w:rsidTr="00A1243C">
        <w:tc>
          <w:tcPr>
            <w:tcW w:w="548" w:type="dxa"/>
            <w:gridSpan w:val="2"/>
          </w:tcPr>
          <w:p w14:paraId="713D21A0" w14:textId="5A257254" w:rsidR="00890C42" w:rsidRDefault="00977316" w:rsidP="00304A6A">
            <w:pPr>
              <w:widowControl/>
            </w:pPr>
            <w:r>
              <w:t>10</w:t>
            </w:r>
            <w:r w:rsidR="00890C42">
              <w:t>.</w:t>
            </w:r>
          </w:p>
        </w:tc>
        <w:tc>
          <w:tcPr>
            <w:tcW w:w="8480" w:type="dxa"/>
            <w:gridSpan w:val="2"/>
          </w:tcPr>
          <w:p w14:paraId="19950610" w14:textId="77777777" w:rsidR="00D020B3" w:rsidRDefault="00D020B3" w:rsidP="00D020B3">
            <w:pPr>
              <w:widowControl/>
              <w:rPr>
                <w:rFonts w:cs="Arial"/>
                <w:b/>
                <w:bCs/>
                <w:snapToGrid/>
                <w:sz w:val="22"/>
                <w:szCs w:val="22"/>
                <w:lang w:val="en-GB" w:eastAsia="en-GB"/>
              </w:rPr>
            </w:pPr>
            <w:r>
              <w:rPr>
                <w:rFonts w:cs="Arial"/>
                <w:b/>
                <w:bCs/>
                <w:snapToGrid/>
                <w:sz w:val="22"/>
                <w:szCs w:val="22"/>
                <w:lang w:val="en-GB" w:eastAsia="en-GB"/>
              </w:rPr>
              <w:t>Any Other Business</w:t>
            </w:r>
          </w:p>
          <w:p w14:paraId="00DADAA9" w14:textId="77777777" w:rsidR="00890C42" w:rsidRDefault="00890C42" w:rsidP="00890C42">
            <w:pPr>
              <w:widowControl/>
              <w:rPr>
                <w:rFonts w:cs="Arial"/>
                <w:snapToGrid/>
                <w:sz w:val="22"/>
                <w:szCs w:val="22"/>
                <w:lang w:val="en-GB" w:eastAsia="en-GB"/>
              </w:rPr>
            </w:pPr>
          </w:p>
          <w:p w14:paraId="41B41F53" w14:textId="5E47B207" w:rsidR="00D020B3" w:rsidRDefault="00D020B3" w:rsidP="00890C42">
            <w:pPr>
              <w:widowControl/>
              <w:rPr>
                <w:rFonts w:cs="Arial"/>
                <w:snapToGrid/>
                <w:sz w:val="22"/>
                <w:szCs w:val="22"/>
                <w:lang w:val="en-GB" w:eastAsia="en-GB"/>
              </w:rPr>
            </w:pPr>
            <w:r>
              <w:rPr>
                <w:rFonts w:cs="Arial"/>
                <w:snapToGrid/>
                <w:sz w:val="22"/>
                <w:szCs w:val="22"/>
                <w:lang w:val="en-GB" w:eastAsia="en-GB"/>
              </w:rPr>
              <w:t>There was no further business to be discussed.</w:t>
            </w:r>
          </w:p>
          <w:p w14:paraId="513FD875" w14:textId="3862B03F" w:rsidR="00890C42" w:rsidRPr="00890C42" w:rsidRDefault="00890C42" w:rsidP="00D020B3">
            <w:pPr>
              <w:widowControl/>
              <w:rPr>
                <w:rFonts w:cs="Arial"/>
                <w:b/>
                <w:bCs/>
                <w:snapToGrid/>
                <w:sz w:val="22"/>
                <w:szCs w:val="22"/>
                <w:lang w:val="en-GB" w:eastAsia="en-GB"/>
              </w:rPr>
            </w:pPr>
          </w:p>
        </w:tc>
      </w:tr>
      <w:tr w:rsidR="00890C42" w:rsidRPr="009630D4" w14:paraId="1D22EA20" w14:textId="77777777" w:rsidTr="00A1243C">
        <w:tc>
          <w:tcPr>
            <w:tcW w:w="548" w:type="dxa"/>
            <w:gridSpan w:val="2"/>
          </w:tcPr>
          <w:p w14:paraId="0357613A" w14:textId="41BBD461" w:rsidR="00890C42" w:rsidRDefault="00D020B3" w:rsidP="00304A6A">
            <w:pPr>
              <w:widowControl/>
            </w:pPr>
            <w:r>
              <w:lastRenderedPageBreak/>
              <w:t>8</w:t>
            </w:r>
            <w:r w:rsidR="00890C42">
              <w:t>.</w:t>
            </w:r>
          </w:p>
        </w:tc>
        <w:tc>
          <w:tcPr>
            <w:tcW w:w="8480" w:type="dxa"/>
            <w:gridSpan w:val="2"/>
          </w:tcPr>
          <w:p w14:paraId="4B868BBB" w14:textId="4209D425" w:rsidR="00D020B3" w:rsidRDefault="00D020B3" w:rsidP="00C20399">
            <w:pPr>
              <w:widowControl/>
              <w:tabs>
                <w:tab w:val="center" w:pos="4132"/>
              </w:tabs>
              <w:rPr>
                <w:rFonts w:cs="Arial"/>
                <w:b/>
                <w:bCs/>
                <w:snapToGrid/>
                <w:sz w:val="22"/>
                <w:szCs w:val="22"/>
                <w:lang w:val="en-GB" w:eastAsia="en-GB"/>
              </w:rPr>
            </w:pPr>
            <w:r>
              <w:rPr>
                <w:rFonts w:cs="Arial"/>
                <w:b/>
                <w:bCs/>
                <w:snapToGrid/>
                <w:sz w:val="22"/>
                <w:szCs w:val="22"/>
                <w:lang w:val="en-GB" w:eastAsia="en-GB"/>
              </w:rPr>
              <w:t>Date of Next Meeting</w:t>
            </w:r>
            <w:r w:rsidR="00C20399">
              <w:rPr>
                <w:rFonts w:cs="Arial"/>
                <w:b/>
                <w:bCs/>
                <w:snapToGrid/>
                <w:sz w:val="22"/>
                <w:szCs w:val="22"/>
                <w:lang w:val="en-GB" w:eastAsia="en-GB"/>
              </w:rPr>
              <w:tab/>
            </w:r>
          </w:p>
          <w:p w14:paraId="7F826964" w14:textId="77777777" w:rsidR="00D020B3" w:rsidRDefault="00D020B3" w:rsidP="00D020B3">
            <w:pPr>
              <w:widowControl/>
              <w:rPr>
                <w:rFonts w:cs="Arial"/>
                <w:b/>
                <w:bCs/>
                <w:snapToGrid/>
                <w:sz w:val="22"/>
                <w:szCs w:val="22"/>
                <w:lang w:val="en-GB" w:eastAsia="en-GB"/>
              </w:rPr>
            </w:pPr>
          </w:p>
          <w:p w14:paraId="4A398EAA" w14:textId="459F7CF8" w:rsidR="00890C42" w:rsidRDefault="003C14B6" w:rsidP="00D020B3">
            <w:pPr>
              <w:widowControl/>
              <w:rPr>
                <w:rFonts w:cs="Arial"/>
                <w:b/>
                <w:bCs/>
                <w:snapToGrid/>
                <w:sz w:val="22"/>
                <w:szCs w:val="22"/>
                <w:lang w:val="en-GB" w:eastAsia="en-GB"/>
              </w:rPr>
            </w:pPr>
            <w:r>
              <w:rPr>
                <w:rFonts w:cs="Arial"/>
                <w:snapToGrid/>
                <w:sz w:val="22"/>
                <w:szCs w:val="22"/>
                <w:lang w:val="en-GB" w:eastAsia="en-GB"/>
              </w:rPr>
              <w:t xml:space="preserve">It was agreed that the </w:t>
            </w:r>
            <w:r w:rsidR="00D020B3">
              <w:rPr>
                <w:rFonts w:cs="Arial"/>
                <w:snapToGrid/>
                <w:sz w:val="22"/>
                <w:szCs w:val="22"/>
                <w:lang w:val="en-GB" w:eastAsia="en-GB"/>
              </w:rPr>
              <w:t xml:space="preserve">next meeting of the Finance Sub-Committee would be </w:t>
            </w:r>
            <w:r>
              <w:rPr>
                <w:rFonts w:cs="Arial"/>
                <w:snapToGrid/>
                <w:sz w:val="22"/>
                <w:szCs w:val="22"/>
                <w:lang w:val="en-GB" w:eastAsia="en-GB"/>
              </w:rPr>
              <w:t xml:space="preserve">held in </w:t>
            </w:r>
            <w:r w:rsidR="00977316">
              <w:rPr>
                <w:rFonts w:cs="Arial"/>
                <w:snapToGrid/>
                <w:sz w:val="22"/>
                <w:szCs w:val="22"/>
                <w:lang w:val="en-GB" w:eastAsia="en-GB"/>
              </w:rPr>
              <w:t>June</w:t>
            </w:r>
            <w:r>
              <w:rPr>
                <w:rFonts w:cs="Arial"/>
                <w:snapToGrid/>
                <w:sz w:val="22"/>
                <w:szCs w:val="22"/>
                <w:lang w:val="en-GB" w:eastAsia="en-GB"/>
              </w:rPr>
              <w:t xml:space="preserve"> </w:t>
            </w:r>
            <w:r w:rsidR="00D020B3">
              <w:rPr>
                <w:rFonts w:cs="Arial"/>
                <w:snapToGrid/>
                <w:sz w:val="22"/>
                <w:szCs w:val="22"/>
                <w:lang w:val="en-GB" w:eastAsia="en-GB"/>
              </w:rPr>
              <w:t xml:space="preserve">2025 to review the end of year finances prior to </w:t>
            </w:r>
            <w:r w:rsidR="00977316">
              <w:rPr>
                <w:rFonts w:cs="Arial"/>
                <w:snapToGrid/>
                <w:sz w:val="22"/>
                <w:szCs w:val="22"/>
                <w:lang w:val="en-GB" w:eastAsia="en-GB"/>
              </w:rPr>
              <w:t xml:space="preserve">presenting </w:t>
            </w:r>
            <w:r w:rsidR="005F6513">
              <w:rPr>
                <w:rFonts w:cs="Arial"/>
                <w:snapToGrid/>
                <w:sz w:val="22"/>
                <w:szCs w:val="22"/>
                <w:lang w:val="en-GB" w:eastAsia="en-GB"/>
              </w:rPr>
              <w:t>them to the Charter Trustees before the Annual Governance and Accounting Review is submitted to the external auditor – PKF Littlejohn</w:t>
            </w:r>
            <w:r w:rsidR="00B41C57">
              <w:rPr>
                <w:rFonts w:cs="Arial"/>
                <w:snapToGrid/>
                <w:sz w:val="22"/>
                <w:szCs w:val="22"/>
                <w:lang w:val="en-GB" w:eastAsia="en-GB"/>
              </w:rPr>
              <w:t xml:space="preserve"> (prior to 1 Jul 25).</w:t>
            </w:r>
          </w:p>
        </w:tc>
      </w:tr>
      <w:tr w:rsidR="00304A6A" w:rsidRPr="009630D4" w14:paraId="30A7EE2E" w14:textId="77777777" w:rsidTr="00A1243C">
        <w:tc>
          <w:tcPr>
            <w:tcW w:w="548" w:type="dxa"/>
            <w:gridSpan w:val="2"/>
          </w:tcPr>
          <w:p w14:paraId="137A570F" w14:textId="028C5742" w:rsidR="00304A6A" w:rsidRPr="00D5217D" w:rsidRDefault="00E04CA8" w:rsidP="00304A6A">
            <w:pPr>
              <w:widowControl/>
              <w:rPr>
                <w:rFonts w:cs="Arial"/>
                <w:snapToGrid/>
                <w:sz w:val="22"/>
                <w:szCs w:val="22"/>
                <w:lang w:val="en-GB" w:eastAsia="en-GB"/>
              </w:rPr>
            </w:pPr>
            <w:r>
              <w:br w:type="page"/>
            </w:r>
          </w:p>
        </w:tc>
        <w:tc>
          <w:tcPr>
            <w:tcW w:w="8480" w:type="dxa"/>
            <w:gridSpan w:val="2"/>
          </w:tcPr>
          <w:p w14:paraId="1082E305" w14:textId="77777777" w:rsidR="00304A6A" w:rsidRDefault="00304A6A" w:rsidP="00D020B3">
            <w:pPr>
              <w:widowControl/>
              <w:rPr>
                <w:rFonts w:cs="Arial"/>
                <w:snapToGrid/>
                <w:sz w:val="22"/>
                <w:szCs w:val="22"/>
                <w:lang w:val="en-GB" w:eastAsia="en-GB"/>
              </w:rPr>
            </w:pPr>
          </w:p>
          <w:p w14:paraId="576AA0CE" w14:textId="6DEBB8C9" w:rsidR="00C20399" w:rsidRPr="00E44B83" w:rsidRDefault="00C20399" w:rsidP="00C20399">
            <w:pPr>
              <w:widowControl/>
              <w:rPr>
                <w:rFonts w:cs="Arial"/>
                <w:snapToGrid/>
                <w:sz w:val="22"/>
                <w:szCs w:val="22"/>
                <w:lang w:val="en-GB" w:eastAsia="en-GB"/>
              </w:rPr>
            </w:pPr>
            <w:r>
              <w:rPr>
                <w:rFonts w:cs="Arial"/>
                <w:b/>
                <w:bCs/>
                <w:snapToGrid/>
                <w:sz w:val="22"/>
                <w:szCs w:val="22"/>
                <w:lang w:val="en-GB" w:eastAsia="en-GB"/>
              </w:rPr>
              <w:t xml:space="preserve">The meeting closed at </w:t>
            </w:r>
            <w:r w:rsidR="005F6513">
              <w:rPr>
                <w:rFonts w:cs="Arial"/>
                <w:b/>
                <w:bCs/>
                <w:snapToGrid/>
                <w:sz w:val="22"/>
                <w:szCs w:val="22"/>
                <w:lang w:val="en-GB" w:eastAsia="en-GB"/>
              </w:rPr>
              <w:t>7.</w:t>
            </w:r>
            <w:r w:rsidR="003A02D8">
              <w:rPr>
                <w:rFonts w:cs="Arial"/>
                <w:b/>
                <w:bCs/>
                <w:snapToGrid/>
                <w:sz w:val="22"/>
                <w:szCs w:val="22"/>
                <w:lang w:val="en-GB" w:eastAsia="en-GB"/>
              </w:rPr>
              <w:t>26</w:t>
            </w:r>
            <w:r>
              <w:rPr>
                <w:rFonts w:cs="Arial"/>
                <w:b/>
                <w:bCs/>
                <w:snapToGrid/>
                <w:sz w:val="22"/>
                <w:szCs w:val="22"/>
                <w:lang w:val="en-GB" w:eastAsia="en-GB"/>
              </w:rPr>
              <w:t xml:space="preserve"> pm</w:t>
            </w:r>
          </w:p>
        </w:tc>
      </w:tr>
      <w:tr w:rsidR="00304A6A" w:rsidRPr="009630D4" w14:paraId="68A51CBA" w14:textId="77777777" w:rsidTr="00A1243C">
        <w:tc>
          <w:tcPr>
            <w:tcW w:w="548" w:type="dxa"/>
            <w:gridSpan w:val="2"/>
          </w:tcPr>
          <w:p w14:paraId="27B26C66" w14:textId="2F4AB2B2" w:rsidR="00304A6A" w:rsidRDefault="00304A6A" w:rsidP="00304A6A">
            <w:pPr>
              <w:widowControl/>
              <w:rPr>
                <w:rFonts w:cs="Arial"/>
                <w:snapToGrid/>
                <w:sz w:val="22"/>
                <w:szCs w:val="22"/>
                <w:lang w:val="en-GB" w:eastAsia="en-GB"/>
              </w:rPr>
            </w:pPr>
          </w:p>
          <w:p w14:paraId="02F55E26" w14:textId="77777777" w:rsidR="00304A6A" w:rsidRDefault="00304A6A" w:rsidP="00304A6A">
            <w:pPr>
              <w:widowControl/>
              <w:rPr>
                <w:rFonts w:cs="Arial"/>
                <w:snapToGrid/>
                <w:sz w:val="22"/>
                <w:szCs w:val="22"/>
                <w:lang w:val="en-GB" w:eastAsia="en-GB"/>
              </w:rPr>
            </w:pPr>
          </w:p>
          <w:p w14:paraId="1A298A29" w14:textId="77777777" w:rsidR="00304A6A" w:rsidRDefault="00304A6A" w:rsidP="00304A6A">
            <w:pPr>
              <w:widowControl/>
              <w:rPr>
                <w:rFonts w:cs="Arial"/>
                <w:snapToGrid/>
                <w:sz w:val="22"/>
                <w:szCs w:val="22"/>
                <w:lang w:val="en-GB" w:eastAsia="en-GB"/>
              </w:rPr>
            </w:pPr>
          </w:p>
          <w:p w14:paraId="46A5FCC5" w14:textId="77777777" w:rsidR="00304A6A" w:rsidRDefault="00304A6A" w:rsidP="00304A6A">
            <w:pPr>
              <w:widowControl/>
              <w:rPr>
                <w:rFonts w:cs="Arial"/>
                <w:snapToGrid/>
                <w:sz w:val="22"/>
                <w:szCs w:val="22"/>
                <w:lang w:val="en-GB" w:eastAsia="en-GB"/>
              </w:rPr>
            </w:pPr>
          </w:p>
          <w:p w14:paraId="68DEF30C" w14:textId="77777777" w:rsidR="00304A6A" w:rsidRDefault="00304A6A" w:rsidP="00304A6A">
            <w:pPr>
              <w:widowControl/>
              <w:rPr>
                <w:rFonts w:cs="Arial"/>
                <w:snapToGrid/>
                <w:sz w:val="22"/>
                <w:szCs w:val="22"/>
                <w:lang w:val="en-GB" w:eastAsia="en-GB"/>
              </w:rPr>
            </w:pPr>
          </w:p>
          <w:p w14:paraId="4C1EF943" w14:textId="77777777" w:rsidR="00304A6A" w:rsidRDefault="00304A6A" w:rsidP="00304A6A">
            <w:pPr>
              <w:widowControl/>
              <w:rPr>
                <w:rFonts w:cs="Arial"/>
                <w:snapToGrid/>
                <w:sz w:val="22"/>
                <w:szCs w:val="22"/>
                <w:lang w:val="en-GB" w:eastAsia="en-GB"/>
              </w:rPr>
            </w:pPr>
          </w:p>
          <w:p w14:paraId="5B4D5A60" w14:textId="77777777" w:rsidR="00304A6A" w:rsidRDefault="00304A6A" w:rsidP="00304A6A">
            <w:pPr>
              <w:widowControl/>
              <w:rPr>
                <w:rFonts w:cs="Arial"/>
                <w:snapToGrid/>
                <w:sz w:val="22"/>
                <w:szCs w:val="22"/>
                <w:lang w:val="en-GB" w:eastAsia="en-GB"/>
              </w:rPr>
            </w:pPr>
          </w:p>
          <w:p w14:paraId="28191D31" w14:textId="6B83B5A1" w:rsidR="00304A6A" w:rsidRPr="00FB59CD" w:rsidRDefault="00304A6A" w:rsidP="00304A6A">
            <w:pPr>
              <w:widowControl/>
              <w:rPr>
                <w:rFonts w:cs="Arial"/>
                <w:snapToGrid/>
                <w:sz w:val="22"/>
                <w:szCs w:val="22"/>
                <w:lang w:val="en-GB" w:eastAsia="en-GB"/>
              </w:rPr>
            </w:pPr>
          </w:p>
        </w:tc>
        <w:tc>
          <w:tcPr>
            <w:tcW w:w="8480" w:type="dxa"/>
            <w:gridSpan w:val="2"/>
          </w:tcPr>
          <w:p w14:paraId="6A0AECBE" w14:textId="60EE2E86" w:rsidR="00304A6A" w:rsidRPr="00FB59CD" w:rsidRDefault="00304A6A" w:rsidP="00304A6A">
            <w:pPr>
              <w:widowControl/>
              <w:rPr>
                <w:rFonts w:cs="Arial"/>
                <w:snapToGrid/>
                <w:sz w:val="22"/>
                <w:szCs w:val="22"/>
                <w:lang w:val="en-GB" w:eastAsia="en-GB"/>
              </w:rPr>
            </w:pPr>
            <w:r w:rsidRPr="00117717">
              <w:rPr>
                <w:rFonts w:cs="Arial"/>
                <w:noProof/>
                <w:snapToGrid/>
                <w:sz w:val="22"/>
                <w:szCs w:val="22"/>
                <w:lang w:val="en-GB" w:eastAsia="en-GB"/>
              </w:rPr>
              <w:drawing>
                <wp:inline distT="0" distB="0" distL="0" distR="0" wp14:anchorId="326EC30A" wp14:editId="66FE4AAB">
                  <wp:extent cx="1095234" cy="479306"/>
                  <wp:effectExtent l="0" t="0" r="0" b="0"/>
                  <wp:docPr id="1" name="Picture 1" descr="C:\Users\jbradsh1\AppData\Local\Microsoft\Windows\Temporary Internet Files\Content.Outlook\3DTP4IIA\IMG_63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bradsh1\AppData\Local\Microsoft\Windows\Temporary Internet Files\Content.Outlook\3DTP4IIA\IMG_6378.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05738" cy="483903"/>
                          </a:xfrm>
                          <a:prstGeom prst="rect">
                            <a:avLst/>
                          </a:prstGeom>
                          <a:noFill/>
                          <a:ln>
                            <a:noFill/>
                          </a:ln>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64"/>
            </w:tblGrid>
            <w:tr w:rsidR="00304A6A" w:rsidRPr="00FB59CD" w14:paraId="7A5428DF" w14:textId="77777777" w:rsidTr="00C20399">
              <w:tc>
                <w:tcPr>
                  <w:tcW w:w="8264" w:type="dxa"/>
                </w:tcPr>
                <w:p w14:paraId="53D9DEAA" w14:textId="61AE40E5" w:rsidR="00304A6A" w:rsidRDefault="00304A6A" w:rsidP="00304A6A">
                  <w:pPr>
                    <w:widowControl/>
                    <w:rPr>
                      <w:rFonts w:cs="Arial"/>
                      <w:b/>
                      <w:snapToGrid/>
                      <w:sz w:val="22"/>
                      <w:szCs w:val="22"/>
                      <w:lang w:val="en-GB"/>
                    </w:rPr>
                  </w:pPr>
                  <w:r>
                    <w:rPr>
                      <w:rFonts w:cs="Arial"/>
                      <w:b/>
                      <w:snapToGrid/>
                      <w:sz w:val="22"/>
                      <w:szCs w:val="22"/>
                      <w:lang w:val="en-GB"/>
                    </w:rPr>
                    <w:t>Joe Bradshaw</w:t>
                  </w:r>
                </w:p>
                <w:p w14:paraId="48B2ADD7" w14:textId="77777777" w:rsidR="00304A6A" w:rsidRDefault="00304A6A" w:rsidP="00304A6A">
                  <w:pPr>
                    <w:widowControl/>
                    <w:rPr>
                      <w:rFonts w:cs="Arial"/>
                      <w:b/>
                      <w:snapToGrid/>
                      <w:sz w:val="22"/>
                      <w:szCs w:val="22"/>
                      <w:lang w:val="en-GB"/>
                    </w:rPr>
                  </w:pPr>
                  <w:r>
                    <w:rPr>
                      <w:rFonts w:cs="Arial"/>
                      <w:b/>
                      <w:snapToGrid/>
                      <w:sz w:val="22"/>
                      <w:szCs w:val="22"/>
                      <w:lang w:val="en-GB"/>
                    </w:rPr>
                    <w:t>Clerk and Treasurer</w:t>
                  </w:r>
                </w:p>
                <w:p w14:paraId="09C3F7D6" w14:textId="460B5008" w:rsidR="00304A6A" w:rsidRDefault="00304A6A" w:rsidP="00304A6A">
                  <w:pPr>
                    <w:widowControl/>
                    <w:rPr>
                      <w:rFonts w:cs="Arial"/>
                      <w:b/>
                      <w:snapToGrid/>
                      <w:sz w:val="22"/>
                      <w:szCs w:val="22"/>
                      <w:lang w:val="en-GB"/>
                    </w:rPr>
                  </w:pPr>
                  <w:r>
                    <w:rPr>
                      <w:rFonts w:cs="Arial"/>
                      <w:b/>
                      <w:snapToGrid/>
                      <w:sz w:val="22"/>
                      <w:szCs w:val="22"/>
                      <w:lang w:val="en-GB"/>
                    </w:rPr>
                    <w:t>to the High Wycombe Charter Trustees</w:t>
                  </w:r>
                </w:p>
                <w:p w14:paraId="3B0A1BD9" w14:textId="0A7C83FA" w:rsidR="00304A6A" w:rsidRDefault="00304A6A" w:rsidP="00304A6A">
                  <w:pPr>
                    <w:widowControl/>
                    <w:rPr>
                      <w:rFonts w:cs="Arial"/>
                      <w:b/>
                      <w:snapToGrid/>
                      <w:sz w:val="22"/>
                      <w:szCs w:val="22"/>
                      <w:lang w:val="en-GB"/>
                    </w:rPr>
                  </w:pPr>
                  <w:hyperlink r:id="rId8" w:history="1">
                    <w:r w:rsidRPr="00C32B21">
                      <w:rPr>
                        <w:rStyle w:val="Hyperlink"/>
                        <w:rFonts w:cs="Arial"/>
                        <w:b/>
                        <w:snapToGrid/>
                        <w:sz w:val="22"/>
                        <w:szCs w:val="22"/>
                        <w:lang w:val="en-GB"/>
                      </w:rPr>
                      <w:t>Joe.Bradshaw1@buckinghamshire.gov.uk</w:t>
                    </w:r>
                  </w:hyperlink>
                </w:p>
                <w:p w14:paraId="68400030" w14:textId="1117FCCD" w:rsidR="00304A6A" w:rsidRPr="00FB59CD" w:rsidRDefault="00304A6A" w:rsidP="00304A6A">
                  <w:pPr>
                    <w:widowControl/>
                    <w:rPr>
                      <w:rFonts w:cs="Arial"/>
                      <w:snapToGrid/>
                      <w:sz w:val="22"/>
                      <w:szCs w:val="22"/>
                      <w:lang w:val="en-GB"/>
                    </w:rPr>
                  </w:pPr>
                  <w:r>
                    <w:rPr>
                      <w:rFonts w:cs="Arial"/>
                      <w:b/>
                      <w:snapToGrid/>
                      <w:sz w:val="22"/>
                      <w:szCs w:val="22"/>
                      <w:lang w:val="en-GB"/>
                    </w:rPr>
                    <w:t>Mobile: 07702-485133</w:t>
                  </w:r>
                </w:p>
              </w:tc>
            </w:tr>
          </w:tbl>
          <w:p w14:paraId="4EECAC91" w14:textId="77777777" w:rsidR="00304A6A" w:rsidRPr="00FB59CD" w:rsidRDefault="00304A6A" w:rsidP="00304A6A">
            <w:pPr>
              <w:widowControl/>
              <w:rPr>
                <w:rFonts w:cs="Arial"/>
                <w:snapToGrid/>
                <w:sz w:val="22"/>
                <w:szCs w:val="22"/>
                <w:lang w:val="en-GB" w:eastAsia="en-GB"/>
              </w:rPr>
            </w:pPr>
          </w:p>
        </w:tc>
      </w:tr>
    </w:tbl>
    <w:p w14:paraId="04D49DDA" w14:textId="40594309" w:rsidR="005F6513" w:rsidRDefault="005F6513" w:rsidP="005F6513">
      <w:pPr>
        <w:widowControl/>
        <w:rPr>
          <w:rFonts w:cs="Arial"/>
          <w:snapToGrid/>
          <w:sz w:val="20"/>
          <w:szCs w:val="22"/>
          <w:lang w:val="en-GB" w:eastAsia="en-GB"/>
        </w:rPr>
      </w:pPr>
    </w:p>
    <w:p w14:paraId="3B6D8371" w14:textId="77777777" w:rsidR="005F6513" w:rsidRDefault="005F6513">
      <w:pPr>
        <w:widowControl/>
        <w:rPr>
          <w:rFonts w:cs="Arial"/>
          <w:snapToGrid/>
          <w:sz w:val="20"/>
          <w:szCs w:val="22"/>
          <w:lang w:val="en-GB" w:eastAsia="en-GB"/>
        </w:rPr>
      </w:pPr>
      <w:r>
        <w:rPr>
          <w:rFonts w:cs="Arial"/>
          <w:snapToGrid/>
          <w:sz w:val="20"/>
          <w:szCs w:val="22"/>
          <w:lang w:val="en-GB" w:eastAsia="en-GB"/>
        </w:rPr>
        <w:br w:type="page"/>
      </w:r>
    </w:p>
    <w:p w14:paraId="0A25CB1B" w14:textId="77777777" w:rsidR="00491E7B" w:rsidRDefault="005F6513" w:rsidP="00491E7B">
      <w:pPr>
        <w:widowControl/>
        <w:jc w:val="center"/>
        <w:rPr>
          <w:rFonts w:cs="Arial"/>
          <w:b/>
          <w:bCs/>
          <w:snapToGrid/>
          <w:szCs w:val="24"/>
          <w:lang w:val="en-GB" w:eastAsia="en-GB"/>
        </w:rPr>
      </w:pPr>
      <w:r w:rsidRPr="00491E7B">
        <w:rPr>
          <w:rFonts w:cs="Arial"/>
          <w:b/>
          <w:bCs/>
          <w:snapToGrid/>
          <w:szCs w:val="24"/>
          <w:lang w:val="en-GB" w:eastAsia="en-GB"/>
        </w:rPr>
        <w:lastRenderedPageBreak/>
        <w:t>CHARTER TRUSTEES OF HIGH WYCOME</w:t>
      </w:r>
    </w:p>
    <w:p w14:paraId="1329A986" w14:textId="66ED7DE8" w:rsidR="00E04CA8" w:rsidRDefault="005F6513" w:rsidP="00491E7B">
      <w:pPr>
        <w:widowControl/>
        <w:jc w:val="center"/>
        <w:rPr>
          <w:rFonts w:cs="Arial"/>
          <w:b/>
          <w:bCs/>
          <w:snapToGrid/>
          <w:szCs w:val="24"/>
          <w:lang w:val="en-GB" w:eastAsia="en-GB"/>
        </w:rPr>
      </w:pPr>
      <w:r w:rsidRPr="00491E7B">
        <w:rPr>
          <w:rFonts w:cs="Arial"/>
          <w:b/>
          <w:bCs/>
          <w:snapToGrid/>
          <w:szCs w:val="24"/>
          <w:lang w:val="en-GB" w:eastAsia="en-GB"/>
        </w:rPr>
        <w:t>– INCOME AND EXPENDITURE BY BUDGET AREA</w:t>
      </w:r>
    </w:p>
    <w:p w14:paraId="7A9F87BC" w14:textId="27B94F21" w:rsidR="00491E7B" w:rsidRPr="00491E7B" w:rsidRDefault="00491E7B" w:rsidP="00491E7B">
      <w:pPr>
        <w:widowControl/>
        <w:jc w:val="center"/>
        <w:rPr>
          <w:rFonts w:cs="Arial"/>
          <w:b/>
          <w:bCs/>
          <w:snapToGrid/>
          <w:szCs w:val="24"/>
          <w:lang w:val="en-GB" w:eastAsia="en-GB"/>
        </w:rPr>
      </w:pPr>
      <w:r>
        <w:rPr>
          <w:rFonts w:cs="Arial"/>
          <w:b/>
          <w:bCs/>
          <w:snapToGrid/>
          <w:szCs w:val="24"/>
          <w:lang w:val="en-GB" w:eastAsia="en-GB"/>
        </w:rPr>
        <w:t>FOR YEAR ENDING 31 MARCH 2025</w:t>
      </w:r>
    </w:p>
    <w:p w14:paraId="569AD5C0" w14:textId="77777777" w:rsidR="00491E7B" w:rsidRPr="005F6513" w:rsidRDefault="00491E7B" w:rsidP="005F6513">
      <w:pPr>
        <w:widowControl/>
        <w:rPr>
          <w:rFonts w:cs="Arial"/>
          <w:b/>
          <w:bCs/>
          <w:snapToGrid/>
          <w:sz w:val="20"/>
          <w:szCs w:val="22"/>
          <w:lang w:val="en-GB" w:eastAsia="en-GB"/>
        </w:rPr>
      </w:pPr>
    </w:p>
    <w:tbl>
      <w:tblPr>
        <w:tblW w:w="9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3445"/>
        <w:gridCol w:w="1551"/>
        <w:gridCol w:w="1551"/>
        <w:gridCol w:w="1977"/>
      </w:tblGrid>
      <w:tr w:rsidR="005F6513" w:rsidRPr="004E3D26" w14:paraId="073E59C1" w14:textId="77777777" w:rsidTr="003B5025">
        <w:trPr>
          <w:trHeight w:val="310"/>
        </w:trPr>
        <w:tc>
          <w:tcPr>
            <w:tcW w:w="950" w:type="dxa"/>
            <w:shd w:val="clear" w:color="auto" w:fill="auto"/>
            <w:noWrap/>
            <w:vAlign w:val="bottom"/>
            <w:hideMark/>
          </w:tcPr>
          <w:p w14:paraId="21EB6BF2" w14:textId="77777777" w:rsidR="005F6513" w:rsidRPr="004E3D26" w:rsidRDefault="005F6513" w:rsidP="00BB4711">
            <w:pPr>
              <w:rPr>
                <w:rFonts w:ascii="Times New Roman" w:hAnsi="Times New Roman"/>
                <w:sz w:val="20"/>
                <w:lang w:eastAsia="en-GB"/>
              </w:rPr>
            </w:pPr>
          </w:p>
        </w:tc>
        <w:tc>
          <w:tcPr>
            <w:tcW w:w="3445" w:type="dxa"/>
            <w:shd w:val="clear" w:color="auto" w:fill="auto"/>
            <w:noWrap/>
            <w:vAlign w:val="bottom"/>
            <w:hideMark/>
          </w:tcPr>
          <w:p w14:paraId="5F98DC28" w14:textId="77777777" w:rsidR="005F6513" w:rsidRPr="004E3D26" w:rsidRDefault="005F6513" w:rsidP="00BB4711">
            <w:pPr>
              <w:rPr>
                <w:rFonts w:cs="Arial"/>
                <w:sz w:val="20"/>
                <w:lang w:eastAsia="en-GB"/>
              </w:rPr>
            </w:pPr>
          </w:p>
        </w:tc>
        <w:tc>
          <w:tcPr>
            <w:tcW w:w="1409" w:type="dxa"/>
            <w:shd w:val="clear" w:color="auto" w:fill="auto"/>
            <w:vAlign w:val="bottom"/>
            <w:hideMark/>
          </w:tcPr>
          <w:p w14:paraId="0642E20C" w14:textId="77777777" w:rsidR="005F6513" w:rsidRPr="004E3D26" w:rsidRDefault="005F6513" w:rsidP="00BB4711">
            <w:pPr>
              <w:jc w:val="center"/>
              <w:rPr>
                <w:rFonts w:cs="Arial"/>
                <w:b/>
                <w:bCs/>
                <w:color w:val="000000"/>
                <w:szCs w:val="24"/>
                <w:lang w:eastAsia="en-GB"/>
              </w:rPr>
            </w:pPr>
            <w:r w:rsidRPr="004E3D26">
              <w:rPr>
                <w:rFonts w:cs="Arial"/>
                <w:b/>
                <w:bCs/>
                <w:color w:val="000000"/>
                <w:szCs w:val="24"/>
                <w:lang w:eastAsia="en-GB"/>
              </w:rPr>
              <w:t>Payments</w:t>
            </w:r>
          </w:p>
        </w:tc>
        <w:tc>
          <w:tcPr>
            <w:tcW w:w="1551" w:type="dxa"/>
            <w:shd w:val="clear" w:color="auto" w:fill="auto"/>
            <w:vAlign w:val="bottom"/>
            <w:hideMark/>
          </w:tcPr>
          <w:p w14:paraId="4EE68EF8" w14:textId="77777777" w:rsidR="005F6513" w:rsidRPr="004E3D26" w:rsidRDefault="005F6513" w:rsidP="00BB4711">
            <w:pPr>
              <w:jc w:val="center"/>
              <w:rPr>
                <w:rFonts w:cs="Arial"/>
                <w:b/>
                <w:bCs/>
                <w:color w:val="000000"/>
                <w:szCs w:val="24"/>
                <w:lang w:eastAsia="en-GB"/>
              </w:rPr>
            </w:pPr>
            <w:r w:rsidRPr="004E3D26">
              <w:rPr>
                <w:rFonts w:cs="Arial"/>
                <w:b/>
                <w:bCs/>
                <w:color w:val="000000"/>
                <w:szCs w:val="24"/>
                <w:lang w:eastAsia="en-GB"/>
              </w:rPr>
              <w:t>Receipts</w:t>
            </w:r>
          </w:p>
        </w:tc>
        <w:tc>
          <w:tcPr>
            <w:tcW w:w="1977" w:type="dxa"/>
            <w:shd w:val="clear" w:color="auto" w:fill="auto"/>
            <w:noWrap/>
            <w:vAlign w:val="bottom"/>
            <w:hideMark/>
          </w:tcPr>
          <w:p w14:paraId="7E07AB2A" w14:textId="2A3A47F3" w:rsidR="005F6513" w:rsidRPr="004E3D26" w:rsidRDefault="005F6513" w:rsidP="00BB4711">
            <w:pPr>
              <w:rPr>
                <w:rFonts w:cs="Arial"/>
                <w:b/>
                <w:bCs/>
                <w:color w:val="000000"/>
                <w:szCs w:val="24"/>
                <w:lang w:eastAsia="en-GB"/>
              </w:rPr>
            </w:pPr>
            <w:r w:rsidRPr="004E3D26">
              <w:rPr>
                <w:rFonts w:cs="Arial"/>
                <w:b/>
                <w:bCs/>
                <w:color w:val="000000"/>
                <w:szCs w:val="24"/>
                <w:lang w:eastAsia="en-GB"/>
              </w:rPr>
              <w:t xml:space="preserve"> </w:t>
            </w:r>
            <w:r w:rsidR="00491E7B">
              <w:rPr>
                <w:rFonts w:cs="Arial"/>
                <w:b/>
                <w:bCs/>
                <w:color w:val="000000"/>
                <w:szCs w:val="24"/>
                <w:lang w:eastAsia="en-GB"/>
              </w:rPr>
              <w:t xml:space="preserve">24/25 </w:t>
            </w:r>
            <w:r w:rsidRPr="004E3D26">
              <w:rPr>
                <w:rFonts w:cs="Arial"/>
                <w:b/>
                <w:bCs/>
                <w:color w:val="000000"/>
                <w:szCs w:val="24"/>
                <w:lang w:eastAsia="en-GB"/>
              </w:rPr>
              <w:t xml:space="preserve">Budget </w:t>
            </w:r>
          </w:p>
        </w:tc>
      </w:tr>
      <w:tr w:rsidR="005F6513" w:rsidRPr="004E3D26" w14:paraId="3E3E8BCE" w14:textId="77777777" w:rsidTr="003B5025">
        <w:trPr>
          <w:trHeight w:val="310"/>
        </w:trPr>
        <w:tc>
          <w:tcPr>
            <w:tcW w:w="950" w:type="dxa"/>
            <w:shd w:val="clear" w:color="auto" w:fill="auto"/>
            <w:noWrap/>
            <w:vAlign w:val="bottom"/>
            <w:hideMark/>
          </w:tcPr>
          <w:p w14:paraId="7E05FF60" w14:textId="77777777" w:rsidR="005F6513" w:rsidRPr="004E3D26" w:rsidRDefault="005F6513" w:rsidP="00BB4711">
            <w:pPr>
              <w:rPr>
                <w:rFonts w:cs="Arial"/>
                <w:color w:val="000000"/>
                <w:szCs w:val="24"/>
                <w:lang w:eastAsia="en-GB"/>
              </w:rPr>
            </w:pPr>
            <w:r w:rsidRPr="004E3D26">
              <w:rPr>
                <w:rFonts w:cs="Arial"/>
                <w:color w:val="000000"/>
                <w:szCs w:val="24"/>
                <w:lang w:eastAsia="en-GB"/>
              </w:rPr>
              <w:t>Code</w:t>
            </w:r>
          </w:p>
        </w:tc>
        <w:tc>
          <w:tcPr>
            <w:tcW w:w="3445" w:type="dxa"/>
            <w:shd w:val="clear" w:color="auto" w:fill="auto"/>
            <w:noWrap/>
            <w:vAlign w:val="bottom"/>
            <w:hideMark/>
          </w:tcPr>
          <w:p w14:paraId="472303E7" w14:textId="77777777" w:rsidR="005F6513" w:rsidRPr="004E3D26" w:rsidRDefault="005F6513" w:rsidP="00BB4711">
            <w:pPr>
              <w:rPr>
                <w:rFonts w:cs="Arial"/>
                <w:b/>
                <w:bCs/>
                <w:color w:val="000000"/>
                <w:szCs w:val="24"/>
                <w:lang w:eastAsia="en-GB"/>
              </w:rPr>
            </w:pPr>
            <w:r w:rsidRPr="004E3D26">
              <w:rPr>
                <w:rFonts w:cs="Arial"/>
                <w:b/>
                <w:bCs/>
                <w:color w:val="000000"/>
                <w:szCs w:val="24"/>
                <w:lang w:eastAsia="en-GB"/>
              </w:rPr>
              <w:t xml:space="preserve">Total </w:t>
            </w:r>
            <w:r>
              <w:rPr>
                <w:rFonts w:cs="Arial"/>
                <w:b/>
                <w:bCs/>
                <w:color w:val="000000"/>
                <w:szCs w:val="24"/>
                <w:lang w:eastAsia="en-GB"/>
              </w:rPr>
              <w:t>Income/Expenditure</w:t>
            </w:r>
          </w:p>
        </w:tc>
        <w:tc>
          <w:tcPr>
            <w:tcW w:w="1409" w:type="dxa"/>
            <w:shd w:val="clear" w:color="auto" w:fill="auto"/>
            <w:noWrap/>
            <w:vAlign w:val="bottom"/>
            <w:hideMark/>
          </w:tcPr>
          <w:p w14:paraId="2559A2D7" w14:textId="77777777" w:rsidR="005F6513" w:rsidRPr="004E3D26" w:rsidRDefault="005F6513" w:rsidP="00BB4711">
            <w:pPr>
              <w:jc w:val="right"/>
              <w:rPr>
                <w:rFonts w:cs="Arial"/>
                <w:b/>
                <w:bCs/>
                <w:color w:val="000000"/>
                <w:szCs w:val="24"/>
                <w:lang w:eastAsia="en-GB"/>
              </w:rPr>
            </w:pPr>
            <w:r w:rsidRPr="004E3D26">
              <w:rPr>
                <w:rFonts w:cs="Arial"/>
                <w:b/>
                <w:bCs/>
                <w:color w:val="000000"/>
                <w:szCs w:val="24"/>
                <w:lang w:eastAsia="en-GB"/>
              </w:rPr>
              <w:t>£107,954.41</w:t>
            </w:r>
          </w:p>
        </w:tc>
        <w:tc>
          <w:tcPr>
            <w:tcW w:w="1551" w:type="dxa"/>
            <w:shd w:val="clear" w:color="auto" w:fill="auto"/>
            <w:noWrap/>
            <w:vAlign w:val="bottom"/>
            <w:hideMark/>
          </w:tcPr>
          <w:p w14:paraId="7AC8D77C" w14:textId="18E6F4D2" w:rsidR="005F6513" w:rsidRPr="004E3D26" w:rsidRDefault="00491E7B" w:rsidP="00BB4711">
            <w:pPr>
              <w:jc w:val="right"/>
              <w:rPr>
                <w:rFonts w:cs="Arial"/>
                <w:b/>
                <w:bCs/>
                <w:color w:val="000000"/>
                <w:szCs w:val="24"/>
                <w:lang w:eastAsia="en-GB"/>
              </w:rPr>
            </w:pPr>
            <w:r>
              <w:rPr>
                <w:rFonts w:cs="Arial"/>
                <w:b/>
                <w:bCs/>
                <w:color w:val="000000"/>
                <w:szCs w:val="24"/>
                <w:lang w:eastAsia="en-GB"/>
              </w:rPr>
              <w:t>£</w:t>
            </w:r>
            <w:r w:rsidR="005F6513" w:rsidRPr="004E3D26">
              <w:rPr>
                <w:rFonts w:cs="Arial"/>
                <w:b/>
                <w:bCs/>
                <w:color w:val="000000"/>
                <w:szCs w:val="24"/>
                <w:lang w:eastAsia="en-GB"/>
              </w:rPr>
              <w:t>61,502.58</w:t>
            </w:r>
          </w:p>
        </w:tc>
        <w:tc>
          <w:tcPr>
            <w:tcW w:w="1977" w:type="dxa"/>
            <w:shd w:val="clear" w:color="auto" w:fill="auto"/>
            <w:noWrap/>
            <w:vAlign w:val="bottom"/>
            <w:hideMark/>
          </w:tcPr>
          <w:p w14:paraId="05FFB7E5" w14:textId="77777777" w:rsidR="005F6513" w:rsidRPr="004E3D26" w:rsidRDefault="005F6513" w:rsidP="00BB4711">
            <w:pPr>
              <w:rPr>
                <w:rFonts w:ascii="Times New Roman" w:hAnsi="Times New Roman"/>
                <w:sz w:val="20"/>
                <w:lang w:eastAsia="en-GB"/>
              </w:rPr>
            </w:pPr>
          </w:p>
        </w:tc>
      </w:tr>
      <w:tr w:rsidR="00491E7B" w:rsidRPr="004E3D26" w14:paraId="21D8E9EC" w14:textId="77777777" w:rsidTr="003B5025">
        <w:trPr>
          <w:trHeight w:val="310"/>
        </w:trPr>
        <w:tc>
          <w:tcPr>
            <w:tcW w:w="950" w:type="dxa"/>
            <w:shd w:val="clear" w:color="auto" w:fill="BFBFBF" w:themeFill="background1" w:themeFillShade="BF"/>
            <w:noWrap/>
            <w:vAlign w:val="bottom"/>
          </w:tcPr>
          <w:p w14:paraId="5E670C5D" w14:textId="77777777" w:rsidR="00491E7B" w:rsidRPr="004E3D26" w:rsidRDefault="00491E7B" w:rsidP="00BB4711">
            <w:pPr>
              <w:jc w:val="center"/>
              <w:rPr>
                <w:rFonts w:cs="Arial"/>
                <w:color w:val="000000"/>
                <w:szCs w:val="24"/>
                <w:lang w:eastAsia="en-GB"/>
              </w:rPr>
            </w:pPr>
          </w:p>
        </w:tc>
        <w:tc>
          <w:tcPr>
            <w:tcW w:w="3445" w:type="dxa"/>
            <w:shd w:val="clear" w:color="auto" w:fill="BFBFBF" w:themeFill="background1" w:themeFillShade="BF"/>
            <w:noWrap/>
            <w:vAlign w:val="bottom"/>
          </w:tcPr>
          <w:p w14:paraId="32524399" w14:textId="77777777" w:rsidR="00491E7B" w:rsidRPr="004E3D26" w:rsidRDefault="00491E7B" w:rsidP="00BB4711">
            <w:pPr>
              <w:rPr>
                <w:rFonts w:cs="Arial"/>
                <w:color w:val="000000"/>
                <w:szCs w:val="24"/>
                <w:lang w:eastAsia="en-GB"/>
              </w:rPr>
            </w:pPr>
          </w:p>
        </w:tc>
        <w:tc>
          <w:tcPr>
            <w:tcW w:w="1409" w:type="dxa"/>
            <w:shd w:val="clear" w:color="auto" w:fill="BFBFBF" w:themeFill="background1" w:themeFillShade="BF"/>
            <w:noWrap/>
            <w:vAlign w:val="bottom"/>
          </w:tcPr>
          <w:p w14:paraId="18F80912" w14:textId="77777777" w:rsidR="00491E7B" w:rsidRPr="004E3D26" w:rsidRDefault="00491E7B" w:rsidP="00BB4711">
            <w:pPr>
              <w:jc w:val="right"/>
              <w:rPr>
                <w:rFonts w:cs="Arial"/>
                <w:color w:val="000000"/>
                <w:szCs w:val="24"/>
                <w:lang w:eastAsia="en-GB"/>
              </w:rPr>
            </w:pPr>
          </w:p>
        </w:tc>
        <w:tc>
          <w:tcPr>
            <w:tcW w:w="1551" w:type="dxa"/>
            <w:shd w:val="clear" w:color="auto" w:fill="BFBFBF" w:themeFill="background1" w:themeFillShade="BF"/>
            <w:noWrap/>
            <w:vAlign w:val="bottom"/>
          </w:tcPr>
          <w:p w14:paraId="7E80ABC3" w14:textId="77777777" w:rsidR="00491E7B" w:rsidRPr="004E3D26" w:rsidRDefault="00491E7B" w:rsidP="00BB4711">
            <w:pPr>
              <w:jc w:val="right"/>
              <w:rPr>
                <w:rFonts w:cs="Arial"/>
                <w:color w:val="000000"/>
                <w:szCs w:val="24"/>
                <w:lang w:eastAsia="en-GB"/>
              </w:rPr>
            </w:pPr>
          </w:p>
        </w:tc>
        <w:tc>
          <w:tcPr>
            <w:tcW w:w="1977" w:type="dxa"/>
            <w:shd w:val="clear" w:color="auto" w:fill="BFBFBF" w:themeFill="background1" w:themeFillShade="BF"/>
            <w:noWrap/>
            <w:vAlign w:val="bottom"/>
          </w:tcPr>
          <w:p w14:paraId="294A48D5" w14:textId="77777777" w:rsidR="00491E7B" w:rsidRPr="004E3D26" w:rsidRDefault="00491E7B" w:rsidP="00BB4711">
            <w:pPr>
              <w:rPr>
                <w:rFonts w:cs="Arial"/>
                <w:color w:val="000000"/>
                <w:szCs w:val="24"/>
                <w:lang w:eastAsia="en-GB"/>
              </w:rPr>
            </w:pPr>
          </w:p>
        </w:tc>
      </w:tr>
      <w:tr w:rsidR="005F6513" w:rsidRPr="004E3D26" w14:paraId="6AB6523C" w14:textId="77777777" w:rsidTr="003B5025">
        <w:trPr>
          <w:trHeight w:val="310"/>
        </w:trPr>
        <w:tc>
          <w:tcPr>
            <w:tcW w:w="950" w:type="dxa"/>
            <w:shd w:val="clear" w:color="auto" w:fill="auto"/>
            <w:noWrap/>
            <w:vAlign w:val="bottom"/>
            <w:hideMark/>
          </w:tcPr>
          <w:p w14:paraId="00863FD9" w14:textId="77777777" w:rsidR="005F6513" w:rsidRPr="004E3D26" w:rsidRDefault="005F6513" w:rsidP="00BB4711">
            <w:pPr>
              <w:jc w:val="center"/>
              <w:rPr>
                <w:rFonts w:cs="Arial"/>
                <w:color w:val="000000"/>
                <w:szCs w:val="24"/>
                <w:lang w:eastAsia="en-GB"/>
              </w:rPr>
            </w:pPr>
            <w:r w:rsidRPr="004E3D26">
              <w:rPr>
                <w:rFonts w:cs="Arial"/>
                <w:color w:val="000000"/>
                <w:szCs w:val="24"/>
                <w:lang w:eastAsia="en-GB"/>
              </w:rPr>
              <w:t>1</w:t>
            </w:r>
          </w:p>
        </w:tc>
        <w:tc>
          <w:tcPr>
            <w:tcW w:w="3445" w:type="dxa"/>
            <w:shd w:val="clear" w:color="auto" w:fill="auto"/>
            <w:noWrap/>
            <w:vAlign w:val="bottom"/>
            <w:hideMark/>
          </w:tcPr>
          <w:p w14:paraId="394C0B6C" w14:textId="77777777" w:rsidR="005F6513" w:rsidRPr="004E3D26" w:rsidRDefault="005F6513" w:rsidP="00BB4711">
            <w:pPr>
              <w:rPr>
                <w:rFonts w:cs="Arial"/>
                <w:color w:val="000000"/>
                <w:szCs w:val="24"/>
                <w:lang w:eastAsia="en-GB"/>
              </w:rPr>
            </w:pPr>
            <w:r w:rsidRPr="004E3D26">
              <w:rPr>
                <w:rFonts w:cs="Arial"/>
                <w:color w:val="000000"/>
                <w:szCs w:val="24"/>
                <w:lang w:eastAsia="en-GB"/>
              </w:rPr>
              <w:t>Mayor's Allowance (net)</w:t>
            </w:r>
          </w:p>
        </w:tc>
        <w:tc>
          <w:tcPr>
            <w:tcW w:w="1409" w:type="dxa"/>
            <w:shd w:val="clear" w:color="auto" w:fill="auto"/>
            <w:noWrap/>
            <w:vAlign w:val="bottom"/>
            <w:hideMark/>
          </w:tcPr>
          <w:p w14:paraId="355F12CA" w14:textId="77777777" w:rsidR="005F6513" w:rsidRPr="004E3D26" w:rsidRDefault="005F6513" w:rsidP="00BB4711">
            <w:pPr>
              <w:jc w:val="right"/>
              <w:rPr>
                <w:rFonts w:cs="Arial"/>
                <w:color w:val="000000"/>
                <w:szCs w:val="24"/>
                <w:lang w:eastAsia="en-GB"/>
              </w:rPr>
            </w:pPr>
            <w:r w:rsidRPr="004E3D26">
              <w:rPr>
                <w:rFonts w:cs="Arial"/>
                <w:color w:val="000000"/>
                <w:szCs w:val="24"/>
                <w:lang w:eastAsia="en-GB"/>
              </w:rPr>
              <w:t>£7,200.00</w:t>
            </w:r>
          </w:p>
        </w:tc>
        <w:tc>
          <w:tcPr>
            <w:tcW w:w="1551" w:type="dxa"/>
            <w:shd w:val="clear" w:color="auto" w:fill="auto"/>
            <w:noWrap/>
            <w:vAlign w:val="bottom"/>
            <w:hideMark/>
          </w:tcPr>
          <w:p w14:paraId="1B60AB8C" w14:textId="77777777" w:rsidR="005F6513" w:rsidRPr="004E3D26" w:rsidRDefault="005F6513" w:rsidP="00BB4711">
            <w:pPr>
              <w:jc w:val="right"/>
              <w:rPr>
                <w:rFonts w:cs="Arial"/>
                <w:color w:val="000000"/>
                <w:szCs w:val="24"/>
                <w:lang w:eastAsia="en-GB"/>
              </w:rPr>
            </w:pPr>
          </w:p>
        </w:tc>
        <w:tc>
          <w:tcPr>
            <w:tcW w:w="1977" w:type="dxa"/>
            <w:shd w:val="clear" w:color="auto" w:fill="auto"/>
            <w:noWrap/>
            <w:vAlign w:val="bottom"/>
            <w:hideMark/>
          </w:tcPr>
          <w:p w14:paraId="66A1DD5E" w14:textId="77777777" w:rsidR="005F6513" w:rsidRPr="004E3D26" w:rsidRDefault="005F6513" w:rsidP="00BB4711">
            <w:pPr>
              <w:rPr>
                <w:rFonts w:cs="Arial"/>
                <w:color w:val="000000"/>
                <w:szCs w:val="24"/>
                <w:lang w:eastAsia="en-GB"/>
              </w:rPr>
            </w:pPr>
            <w:r w:rsidRPr="004E3D26">
              <w:rPr>
                <w:rFonts w:cs="Arial"/>
                <w:color w:val="000000"/>
                <w:szCs w:val="24"/>
                <w:lang w:eastAsia="en-GB"/>
              </w:rPr>
              <w:t xml:space="preserve"> £    7,200.00 </w:t>
            </w:r>
          </w:p>
        </w:tc>
      </w:tr>
      <w:tr w:rsidR="005F6513" w:rsidRPr="004E3D26" w14:paraId="6A4C7D26" w14:textId="77777777" w:rsidTr="003B5025">
        <w:trPr>
          <w:trHeight w:val="310"/>
        </w:trPr>
        <w:tc>
          <w:tcPr>
            <w:tcW w:w="950" w:type="dxa"/>
            <w:shd w:val="clear" w:color="auto" w:fill="auto"/>
            <w:noWrap/>
            <w:vAlign w:val="bottom"/>
            <w:hideMark/>
          </w:tcPr>
          <w:p w14:paraId="6F7DC7FF" w14:textId="77777777" w:rsidR="005F6513" w:rsidRPr="004E3D26" w:rsidRDefault="005F6513" w:rsidP="00BB4711">
            <w:pPr>
              <w:jc w:val="center"/>
              <w:rPr>
                <w:rFonts w:cs="Arial"/>
                <w:color w:val="000000"/>
                <w:szCs w:val="24"/>
                <w:lang w:eastAsia="en-GB"/>
              </w:rPr>
            </w:pPr>
            <w:r w:rsidRPr="004E3D26">
              <w:rPr>
                <w:rFonts w:cs="Arial"/>
                <w:color w:val="000000"/>
                <w:szCs w:val="24"/>
                <w:lang w:eastAsia="en-GB"/>
              </w:rPr>
              <w:t>2</w:t>
            </w:r>
          </w:p>
        </w:tc>
        <w:tc>
          <w:tcPr>
            <w:tcW w:w="3445" w:type="dxa"/>
            <w:shd w:val="clear" w:color="auto" w:fill="auto"/>
            <w:noWrap/>
            <w:vAlign w:val="bottom"/>
            <w:hideMark/>
          </w:tcPr>
          <w:p w14:paraId="476E79AC" w14:textId="77777777" w:rsidR="005F6513" w:rsidRPr="004E3D26" w:rsidRDefault="005F6513" w:rsidP="00BB4711">
            <w:pPr>
              <w:rPr>
                <w:rFonts w:cs="Arial"/>
                <w:color w:val="000000"/>
                <w:szCs w:val="24"/>
                <w:lang w:eastAsia="en-GB"/>
              </w:rPr>
            </w:pPr>
            <w:r w:rsidRPr="004E3D26">
              <w:rPr>
                <w:rFonts w:cs="Arial"/>
                <w:color w:val="000000"/>
                <w:szCs w:val="24"/>
                <w:lang w:eastAsia="en-GB"/>
              </w:rPr>
              <w:t>Mayor's Travel Allowance</w:t>
            </w:r>
          </w:p>
        </w:tc>
        <w:tc>
          <w:tcPr>
            <w:tcW w:w="1409" w:type="dxa"/>
            <w:shd w:val="clear" w:color="auto" w:fill="auto"/>
            <w:noWrap/>
            <w:vAlign w:val="bottom"/>
            <w:hideMark/>
          </w:tcPr>
          <w:p w14:paraId="743E9505" w14:textId="77777777" w:rsidR="005F6513" w:rsidRPr="004E3D26" w:rsidRDefault="005F6513" w:rsidP="00BB4711">
            <w:pPr>
              <w:jc w:val="right"/>
              <w:rPr>
                <w:rFonts w:cs="Arial"/>
                <w:color w:val="000000"/>
                <w:szCs w:val="24"/>
                <w:lang w:eastAsia="en-GB"/>
              </w:rPr>
            </w:pPr>
            <w:r w:rsidRPr="004E3D26">
              <w:rPr>
                <w:rFonts w:cs="Arial"/>
                <w:color w:val="000000"/>
                <w:szCs w:val="24"/>
                <w:lang w:eastAsia="en-GB"/>
              </w:rPr>
              <w:t>£0.00</w:t>
            </w:r>
          </w:p>
        </w:tc>
        <w:tc>
          <w:tcPr>
            <w:tcW w:w="1551" w:type="dxa"/>
            <w:shd w:val="clear" w:color="auto" w:fill="auto"/>
            <w:noWrap/>
            <w:vAlign w:val="bottom"/>
            <w:hideMark/>
          </w:tcPr>
          <w:p w14:paraId="1FE7E358" w14:textId="77777777" w:rsidR="005F6513" w:rsidRPr="004E3D26" w:rsidRDefault="005F6513" w:rsidP="00BB4711">
            <w:pPr>
              <w:jc w:val="right"/>
              <w:rPr>
                <w:rFonts w:cs="Arial"/>
                <w:color w:val="000000"/>
                <w:szCs w:val="24"/>
                <w:lang w:eastAsia="en-GB"/>
              </w:rPr>
            </w:pPr>
          </w:p>
        </w:tc>
        <w:tc>
          <w:tcPr>
            <w:tcW w:w="1977" w:type="dxa"/>
            <w:shd w:val="clear" w:color="auto" w:fill="auto"/>
            <w:noWrap/>
            <w:vAlign w:val="bottom"/>
            <w:hideMark/>
          </w:tcPr>
          <w:p w14:paraId="1E096AA2" w14:textId="77777777" w:rsidR="005F6513" w:rsidRPr="004E3D26" w:rsidRDefault="005F6513" w:rsidP="00BB4711">
            <w:pPr>
              <w:rPr>
                <w:rFonts w:cs="Arial"/>
                <w:color w:val="000000"/>
                <w:szCs w:val="24"/>
                <w:lang w:eastAsia="en-GB"/>
              </w:rPr>
            </w:pPr>
            <w:r w:rsidRPr="004E3D26">
              <w:rPr>
                <w:rFonts w:cs="Arial"/>
                <w:color w:val="000000"/>
                <w:szCs w:val="24"/>
                <w:lang w:eastAsia="en-GB"/>
              </w:rPr>
              <w:t xml:space="preserve"> £              -   </w:t>
            </w:r>
          </w:p>
        </w:tc>
      </w:tr>
      <w:tr w:rsidR="005F6513" w:rsidRPr="004E3D26" w14:paraId="03D7AE27" w14:textId="77777777" w:rsidTr="003B5025">
        <w:trPr>
          <w:trHeight w:val="310"/>
        </w:trPr>
        <w:tc>
          <w:tcPr>
            <w:tcW w:w="950" w:type="dxa"/>
            <w:shd w:val="clear" w:color="auto" w:fill="auto"/>
            <w:noWrap/>
            <w:vAlign w:val="bottom"/>
            <w:hideMark/>
          </w:tcPr>
          <w:p w14:paraId="136A12C5" w14:textId="77777777" w:rsidR="005F6513" w:rsidRPr="004E3D26" w:rsidRDefault="005F6513" w:rsidP="00BB4711">
            <w:pPr>
              <w:jc w:val="center"/>
              <w:rPr>
                <w:rFonts w:cs="Arial"/>
                <w:color w:val="000000"/>
                <w:szCs w:val="24"/>
                <w:lang w:eastAsia="en-GB"/>
              </w:rPr>
            </w:pPr>
            <w:r w:rsidRPr="004E3D26">
              <w:rPr>
                <w:rFonts w:cs="Arial"/>
                <w:color w:val="000000"/>
                <w:szCs w:val="24"/>
                <w:lang w:eastAsia="en-GB"/>
              </w:rPr>
              <w:t>3</w:t>
            </w:r>
          </w:p>
        </w:tc>
        <w:tc>
          <w:tcPr>
            <w:tcW w:w="3445" w:type="dxa"/>
            <w:shd w:val="clear" w:color="auto" w:fill="auto"/>
            <w:noWrap/>
            <w:vAlign w:val="bottom"/>
            <w:hideMark/>
          </w:tcPr>
          <w:p w14:paraId="675EBB9F" w14:textId="77777777" w:rsidR="005F6513" w:rsidRPr="004E3D26" w:rsidRDefault="005F6513" w:rsidP="00BB4711">
            <w:pPr>
              <w:rPr>
                <w:rFonts w:cs="Arial"/>
                <w:color w:val="000000"/>
                <w:szCs w:val="24"/>
                <w:lang w:eastAsia="en-GB"/>
              </w:rPr>
            </w:pPr>
            <w:r w:rsidRPr="004E3D26">
              <w:rPr>
                <w:rFonts w:cs="Arial"/>
                <w:color w:val="000000"/>
                <w:szCs w:val="24"/>
                <w:lang w:eastAsia="en-GB"/>
              </w:rPr>
              <w:t>Deputy Mayor Allowance (net)</w:t>
            </w:r>
          </w:p>
        </w:tc>
        <w:tc>
          <w:tcPr>
            <w:tcW w:w="1409" w:type="dxa"/>
            <w:shd w:val="clear" w:color="auto" w:fill="auto"/>
            <w:noWrap/>
            <w:vAlign w:val="bottom"/>
            <w:hideMark/>
          </w:tcPr>
          <w:p w14:paraId="3850BB79" w14:textId="77777777" w:rsidR="005F6513" w:rsidRPr="004E3D26" w:rsidRDefault="005F6513" w:rsidP="00BB4711">
            <w:pPr>
              <w:jc w:val="right"/>
              <w:rPr>
                <w:rFonts w:cs="Arial"/>
                <w:color w:val="000000"/>
                <w:szCs w:val="24"/>
                <w:lang w:eastAsia="en-GB"/>
              </w:rPr>
            </w:pPr>
            <w:r w:rsidRPr="004E3D26">
              <w:rPr>
                <w:rFonts w:cs="Arial"/>
                <w:color w:val="000000"/>
                <w:szCs w:val="24"/>
                <w:lang w:eastAsia="en-GB"/>
              </w:rPr>
              <w:t>£1,480.00</w:t>
            </w:r>
          </w:p>
        </w:tc>
        <w:tc>
          <w:tcPr>
            <w:tcW w:w="1551" w:type="dxa"/>
            <w:shd w:val="clear" w:color="auto" w:fill="auto"/>
            <w:noWrap/>
            <w:vAlign w:val="bottom"/>
            <w:hideMark/>
          </w:tcPr>
          <w:p w14:paraId="0C34DC57" w14:textId="77777777" w:rsidR="005F6513" w:rsidRPr="004E3D26" w:rsidRDefault="005F6513" w:rsidP="00BB4711">
            <w:pPr>
              <w:jc w:val="right"/>
              <w:rPr>
                <w:rFonts w:cs="Arial"/>
                <w:color w:val="000000"/>
                <w:szCs w:val="24"/>
                <w:lang w:eastAsia="en-GB"/>
              </w:rPr>
            </w:pPr>
          </w:p>
        </w:tc>
        <w:tc>
          <w:tcPr>
            <w:tcW w:w="1977" w:type="dxa"/>
            <w:shd w:val="clear" w:color="auto" w:fill="auto"/>
            <w:noWrap/>
            <w:vAlign w:val="bottom"/>
            <w:hideMark/>
          </w:tcPr>
          <w:p w14:paraId="62F59EBD" w14:textId="77777777" w:rsidR="005F6513" w:rsidRPr="004E3D26" w:rsidRDefault="005F6513" w:rsidP="00BB4711">
            <w:pPr>
              <w:rPr>
                <w:rFonts w:cs="Arial"/>
                <w:color w:val="000000"/>
                <w:szCs w:val="24"/>
                <w:lang w:eastAsia="en-GB"/>
              </w:rPr>
            </w:pPr>
            <w:r w:rsidRPr="004E3D26">
              <w:rPr>
                <w:rFonts w:cs="Arial"/>
                <w:color w:val="000000"/>
                <w:szCs w:val="24"/>
                <w:lang w:eastAsia="en-GB"/>
              </w:rPr>
              <w:t xml:space="preserve"> £    1,480.00 </w:t>
            </w:r>
          </w:p>
        </w:tc>
      </w:tr>
      <w:tr w:rsidR="005F6513" w:rsidRPr="004E3D26" w14:paraId="38514FBE" w14:textId="77777777" w:rsidTr="003B5025">
        <w:trPr>
          <w:trHeight w:val="310"/>
        </w:trPr>
        <w:tc>
          <w:tcPr>
            <w:tcW w:w="950" w:type="dxa"/>
            <w:shd w:val="clear" w:color="auto" w:fill="auto"/>
            <w:noWrap/>
            <w:vAlign w:val="bottom"/>
            <w:hideMark/>
          </w:tcPr>
          <w:p w14:paraId="0440BA74" w14:textId="77777777" w:rsidR="005F6513" w:rsidRPr="004E3D26" w:rsidRDefault="005F6513" w:rsidP="00BB4711">
            <w:pPr>
              <w:jc w:val="center"/>
              <w:rPr>
                <w:rFonts w:cs="Arial"/>
                <w:color w:val="000000"/>
                <w:szCs w:val="24"/>
                <w:lang w:eastAsia="en-GB"/>
              </w:rPr>
            </w:pPr>
            <w:r w:rsidRPr="004E3D26">
              <w:rPr>
                <w:rFonts w:cs="Arial"/>
                <w:color w:val="000000"/>
                <w:szCs w:val="24"/>
                <w:lang w:eastAsia="en-GB"/>
              </w:rPr>
              <w:t>4</w:t>
            </w:r>
          </w:p>
        </w:tc>
        <w:tc>
          <w:tcPr>
            <w:tcW w:w="3445" w:type="dxa"/>
            <w:shd w:val="clear" w:color="auto" w:fill="auto"/>
            <w:noWrap/>
            <w:vAlign w:val="bottom"/>
            <w:hideMark/>
          </w:tcPr>
          <w:p w14:paraId="423DB507" w14:textId="77777777" w:rsidR="005F6513" w:rsidRPr="004E3D26" w:rsidRDefault="005F6513" w:rsidP="00BB4711">
            <w:pPr>
              <w:rPr>
                <w:rFonts w:cs="Arial"/>
                <w:color w:val="000000"/>
                <w:szCs w:val="24"/>
                <w:lang w:eastAsia="en-GB"/>
              </w:rPr>
            </w:pPr>
            <w:r w:rsidRPr="004E3D26">
              <w:rPr>
                <w:rFonts w:cs="Arial"/>
                <w:color w:val="000000"/>
                <w:szCs w:val="24"/>
                <w:lang w:eastAsia="en-GB"/>
              </w:rPr>
              <w:t>Town Clerk's Honorarium</w:t>
            </w:r>
          </w:p>
        </w:tc>
        <w:tc>
          <w:tcPr>
            <w:tcW w:w="1409" w:type="dxa"/>
            <w:shd w:val="clear" w:color="auto" w:fill="auto"/>
            <w:noWrap/>
            <w:vAlign w:val="bottom"/>
            <w:hideMark/>
          </w:tcPr>
          <w:p w14:paraId="5456B2EC" w14:textId="77777777" w:rsidR="005F6513" w:rsidRPr="004E3D26" w:rsidRDefault="005F6513" w:rsidP="00BB4711">
            <w:pPr>
              <w:jc w:val="right"/>
              <w:rPr>
                <w:rFonts w:cs="Arial"/>
                <w:color w:val="000000"/>
                <w:szCs w:val="24"/>
                <w:lang w:eastAsia="en-GB"/>
              </w:rPr>
            </w:pPr>
            <w:r w:rsidRPr="004E3D26">
              <w:rPr>
                <w:rFonts w:cs="Arial"/>
                <w:color w:val="000000"/>
                <w:szCs w:val="24"/>
                <w:lang w:eastAsia="en-GB"/>
              </w:rPr>
              <w:t>£7,500.00</w:t>
            </w:r>
          </w:p>
        </w:tc>
        <w:tc>
          <w:tcPr>
            <w:tcW w:w="1551" w:type="dxa"/>
            <w:shd w:val="clear" w:color="auto" w:fill="auto"/>
            <w:noWrap/>
            <w:vAlign w:val="bottom"/>
            <w:hideMark/>
          </w:tcPr>
          <w:p w14:paraId="1D1AD85C" w14:textId="77777777" w:rsidR="005F6513" w:rsidRPr="004E3D26" w:rsidRDefault="005F6513" w:rsidP="00BB4711">
            <w:pPr>
              <w:jc w:val="right"/>
              <w:rPr>
                <w:rFonts w:cs="Arial"/>
                <w:color w:val="000000"/>
                <w:szCs w:val="24"/>
                <w:lang w:eastAsia="en-GB"/>
              </w:rPr>
            </w:pPr>
          </w:p>
        </w:tc>
        <w:tc>
          <w:tcPr>
            <w:tcW w:w="1977" w:type="dxa"/>
            <w:shd w:val="clear" w:color="auto" w:fill="auto"/>
            <w:noWrap/>
            <w:vAlign w:val="bottom"/>
            <w:hideMark/>
          </w:tcPr>
          <w:p w14:paraId="29EB05FC" w14:textId="77777777" w:rsidR="005F6513" w:rsidRPr="004E3D26" w:rsidRDefault="005F6513" w:rsidP="00BB4711">
            <w:pPr>
              <w:rPr>
                <w:rFonts w:cs="Arial"/>
                <w:color w:val="000000"/>
                <w:szCs w:val="24"/>
                <w:lang w:eastAsia="en-GB"/>
              </w:rPr>
            </w:pPr>
            <w:r w:rsidRPr="004E3D26">
              <w:rPr>
                <w:rFonts w:cs="Arial"/>
                <w:color w:val="000000"/>
                <w:szCs w:val="24"/>
                <w:lang w:eastAsia="en-GB"/>
              </w:rPr>
              <w:t xml:space="preserve"> £    7,500.00 </w:t>
            </w:r>
          </w:p>
        </w:tc>
      </w:tr>
      <w:tr w:rsidR="005F6513" w:rsidRPr="004E3D26" w14:paraId="6EBF40BD" w14:textId="77777777" w:rsidTr="003B5025">
        <w:trPr>
          <w:trHeight w:val="310"/>
        </w:trPr>
        <w:tc>
          <w:tcPr>
            <w:tcW w:w="950" w:type="dxa"/>
            <w:shd w:val="clear" w:color="auto" w:fill="auto"/>
            <w:noWrap/>
            <w:vAlign w:val="bottom"/>
            <w:hideMark/>
          </w:tcPr>
          <w:p w14:paraId="226CF288" w14:textId="77777777" w:rsidR="005F6513" w:rsidRPr="004E3D26" w:rsidRDefault="005F6513" w:rsidP="00BB4711">
            <w:pPr>
              <w:jc w:val="center"/>
              <w:rPr>
                <w:rFonts w:cs="Arial"/>
                <w:color w:val="000000"/>
                <w:szCs w:val="24"/>
                <w:lang w:eastAsia="en-GB"/>
              </w:rPr>
            </w:pPr>
            <w:r w:rsidRPr="004E3D26">
              <w:rPr>
                <w:rFonts w:cs="Arial"/>
                <w:color w:val="000000"/>
                <w:szCs w:val="24"/>
                <w:lang w:eastAsia="en-GB"/>
              </w:rPr>
              <w:t>5</w:t>
            </w:r>
          </w:p>
        </w:tc>
        <w:tc>
          <w:tcPr>
            <w:tcW w:w="3445" w:type="dxa"/>
            <w:shd w:val="clear" w:color="auto" w:fill="auto"/>
            <w:noWrap/>
            <w:vAlign w:val="bottom"/>
            <w:hideMark/>
          </w:tcPr>
          <w:p w14:paraId="48A12253" w14:textId="77777777" w:rsidR="005F6513" w:rsidRPr="004E3D26" w:rsidRDefault="005F6513" w:rsidP="00BB4711">
            <w:pPr>
              <w:rPr>
                <w:rFonts w:cs="Arial"/>
                <w:color w:val="000000"/>
                <w:szCs w:val="24"/>
                <w:lang w:eastAsia="en-GB"/>
              </w:rPr>
            </w:pPr>
            <w:r w:rsidRPr="004E3D26">
              <w:rPr>
                <w:rFonts w:cs="Arial"/>
                <w:color w:val="000000"/>
                <w:szCs w:val="24"/>
                <w:lang w:eastAsia="en-GB"/>
              </w:rPr>
              <w:t>Town Clerk's Expenses</w:t>
            </w:r>
          </w:p>
        </w:tc>
        <w:tc>
          <w:tcPr>
            <w:tcW w:w="1409" w:type="dxa"/>
            <w:shd w:val="clear" w:color="auto" w:fill="auto"/>
            <w:noWrap/>
            <w:vAlign w:val="bottom"/>
            <w:hideMark/>
          </w:tcPr>
          <w:p w14:paraId="68AE989A" w14:textId="77777777" w:rsidR="005F6513" w:rsidRPr="004E3D26" w:rsidRDefault="005F6513" w:rsidP="00BB4711">
            <w:pPr>
              <w:jc w:val="right"/>
              <w:rPr>
                <w:rFonts w:cs="Arial"/>
                <w:color w:val="000000"/>
                <w:szCs w:val="24"/>
                <w:lang w:eastAsia="en-GB"/>
              </w:rPr>
            </w:pPr>
            <w:r w:rsidRPr="004E3D26">
              <w:rPr>
                <w:rFonts w:cs="Arial"/>
                <w:color w:val="000000"/>
                <w:szCs w:val="24"/>
                <w:lang w:eastAsia="en-GB"/>
              </w:rPr>
              <w:t>£0.00</w:t>
            </w:r>
          </w:p>
        </w:tc>
        <w:tc>
          <w:tcPr>
            <w:tcW w:w="1551" w:type="dxa"/>
            <w:shd w:val="clear" w:color="auto" w:fill="auto"/>
            <w:noWrap/>
            <w:vAlign w:val="bottom"/>
            <w:hideMark/>
          </w:tcPr>
          <w:p w14:paraId="0D212C9B" w14:textId="77777777" w:rsidR="005F6513" w:rsidRPr="004E3D26" w:rsidRDefault="005F6513" w:rsidP="00BB4711">
            <w:pPr>
              <w:jc w:val="right"/>
              <w:rPr>
                <w:rFonts w:cs="Arial"/>
                <w:color w:val="000000"/>
                <w:szCs w:val="24"/>
                <w:lang w:eastAsia="en-GB"/>
              </w:rPr>
            </w:pPr>
          </w:p>
        </w:tc>
        <w:tc>
          <w:tcPr>
            <w:tcW w:w="1977" w:type="dxa"/>
            <w:shd w:val="clear" w:color="auto" w:fill="auto"/>
            <w:noWrap/>
            <w:vAlign w:val="bottom"/>
            <w:hideMark/>
          </w:tcPr>
          <w:p w14:paraId="4CB8F5EC" w14:textId="77777777" w:rsidR="005F6513" w:rsidRPr="004E3D26" w:rsidRDefault="005F6513" w:rsidP="00BB4711">
            <w:pPr>
              <w:rPr>
                <w:rFonts w:cs="Arial"/>
                <w:color w:val="000000"/>
                <w:szCs w:val="24"/>
                <w:lang w:eastAsia="en-GB"/>
              </w:rPr>
            </w:pPr>
            <w:r w:rsidRPr="004E3D26">
              <w:rPr>
                <w:rFonts w:cs="Arial"/>
                <w:color w:val="000000"/>
                <w:szCs w:val="24"/>
                <w:lang w:eastAsia="en-GB"/>
              </w:rPr>
              <w:t xml:space="preserve"> £              -   </w:t>
            </w:r>
          </w:p>
        </w:tc>
      </w:tr>
      <w:tr w:rsidR="005F6513" w:rsidRPr="004E3D26" w14:paraId="2DD97A97" w14:textId="77777777" w:rsidTr="003B5025">
        <w:trPr>
          <w:trHeight w:val="310"/>
        </w:trPr>
        <w:tc>
          <w:tcPr>
            <w:tcW w:w="950" w:type="dxa"/>
            <w:shd w:val="clear" w:color="auto" w:fill="auto"/>
            <w:noWrap/>
            <w:vAlign w:val="bottom"/>
            <w:hideMark/>
          </w:tcPr>
          <w:p w14:paraId="3A2382FA" w14:textId="77777777" w:rsidR="005F6513" w:rsidRPr="004E3D26" w:rsidRDefault="005F6513" w:rsidP="00BB4711">
            <w:pPr>
              <w:jc w:val="center"/>
              <w:rPr>
                <w:rFonts w:cs="Arial"/>
                <w:color w:val="000000"/>
                <w:szCs w:val="24"/>
                <w:lang w:eastAsia="en-GB"/>
              </w:rPr>
            </w:pPr>
            <w:r w:rsidRPr="004E3D26">
              <w:rPr>
                <w:rFonts w:cs="Arial"/>
                <w:color w:val="000000"/>
                <w:szCs w:val="24"/>
                <w:lang w:eastAsia="en-GB"/>
              </w:rPr>
              <w:t>6</w:t>
            </w:r>
          </w:p>
        </w:tc>
        <w:tc>
          <w:tcPr>
            <w:tcW w:w="3445" w:type="dxa"/>
            <w:shd w:val="clear" w:color="auto" w:fill="auto"/>
            <w:noWrap/>
            <w:vAlign w:val="bottom"/>
            <w:hideMark/>
          </w:tcPr>
          <w:p w14:paraId="7F649572" w14:textId="77777777" w:rsidR="005F6513" w:rsidRPr="004E3D26" w:rsidRDefault="005F6513" w:rsidP="00BB4711">
            <w:pPr>
              <w:rPr>
                <w:rFonts w:cs="Arial"/>
                <w:color w:val="000000"/>
                <w:szCs w:val="24"/>
                <w:lang w:eastAsia="en-GB"/>
              </w:rPr>
            </w:pPr>
            <w:r w:rsidRPr="004E3D26">
              <w:rPr>
                <w:rFonts w:cs="Arial"/>
                <w:color w:val="000000"/>
                <w:szCs w:val="24"/>
                <w:lang w:eastAsia="en-GB"/>
              </w:rPr>
              <w:t>Officer's Honorarium</w:t>
            </w:r>
          </w:p>
        </w:tc>
        <w:tc>
          <w:tcPr>
            <w:tcW w:w="1409" w:type="dxa"/>
            <w:shd w:val="clear" w:color="auto" w:fill="auto"/>
            <w:noWrap/>
            <w:vAlign w:val="bottom"/>
            <w:hideMark/>
          </w:tcPr>
          <w:p w14:paraId="50C63471" w14:textId="77777777" w:rsidR="005F6513" w:rsidRPr="004E3D26" w:rsidRDefault="005F6513" w:rsidP="00BB4711">
            <w:pPr>
              <w:jc w:val="right"/>
              <w:rPr>
                <w:rFonts w:cs="Arial"/>
                <w:color w:val="000000"/>
                <w:szCs w:val="24"/>
                <w:lang w:eastAsia="en-GB"/>
              </w:rPr>
            </w:pPr>
            <w:r w:rsidRPr="004E3D26">
              <w:rPr>
                <w:rFonts w:cs="Arial"/>
                <w:color w:val="000000"/>
                <w:szCs w:val="24"/>
                <w:lang w:eastAsia="en-GB"/>
              </w:rPr>
              <w:t>£1,500.00</w:t>
            </w:r>
          </w:p>
        </w:tc>
        <w:tc>
          <w:tcPr>
            <w:tcW w:w="1551" w:type="dxa"/>
            <w:shd w:val="clear" w:color="auto" w:fill="auto"/>
            <w:noWrap/>
            <w:vAlign w:val="bottom"/>
            <w:hideMark/>
          </w:tcPr>
          <w:p w14:paraId="5ED6C0F8" w14:textId="77777777" w:rsidR="005F6513" w:rsidRPr="004E3D26" w:rsidRDefault="005F6513" w:rsidP="00BB4711">
            <w:pPr>
              <w:jc w:val="right"/>
              <w:rPr>
                <w:rFonts w:cs="Arial"/>
                <w:color w:val="000000"/>
                <w:szCs w:val="24"/>
                <w:lang w:eastAsia="en-GB"/>
              </w:rPr>
            </w:pPr>
          </w:p>
        </w:tc>
        <w:tc>
          <w:tcPr>
            <w:tcW w:w="1977" w:type="dxa"/>
            <w:shd w:val="clear" w:color="auto" w:fill="auto"/>
            <w:noWrap/>
            <w:vAlign w:val="bottom"/>
            <w:hideMark/>
          </w:tcPr>
          <w:p w14:paraId="6FB5D5D7" w14:textId="77777777" w:rsidR="005F6513" w:rsidRPr="004E3D26" w:rsidRDefault="005F6513" w:rsidP="00BB4711">
            <w:pPr>
              <w:rPr>
                <w:rFonts w:cs="Arial"/>
                <w:color w:val="000000"/>
                <w:szCs w:val="24"/>
                <w:lang w:eastAsia="en-GB"/>
              </w:rPr>
            </w:pPr>
            <w:r w:rsidRPr="004E3D26">
              <w:rPr>
                <w:rFonts w:cs="Arial"/>
                <w:color w:val="000000"/>
                <w:szCs w:val="24"/>
                <w:lang w:eastAsia="en-GB"/>
              </w:rPr>
              <w:t xml:space="preserve"> £    1,500.00 </w:t>
            </w:r>
          </w:p>
        </w:tc>
      </w:tr>
      <w:tr w:rsidR="005F6513" w:rsidRPr="004E3D26" w14:paraId="35DE7448" w14:textId="77777777" w:rsidTr="003B5025">
        <w:trPr>
          <w:trHeight w:val="310"/>
        </w:trPr>
        <w:tc>
          <w:tcPr>
            <w:tcW w:w="950" w:type="dxa"/>
            <w:shd w:val="clear" w:color="auto" w:fill="auto"/>
            <w:noWrap/>
            <w:vAlign w:val="bottom"/>
            <w:hideMark/>
          </w:tcPr>
          <w:p w14:paraId="0B40B279" w14:textId="77777777" w:rsidR="005F6513" w:rsidRPr="004E3D26" w:rsidRDefault="005F6513" w:rsidP="00BB4711">
            <w:pPr>
              <w:jc w:val="center"/>
              <w:rPr>
                <w:rFonts w:cs="Arial"/>
                <w:color w:val="000000"/>
                <w:szCs w:val="24"/>
                <w:lang w:eastAsia="en-GB"/>
              </w:rPr>
            </w:pPr>
            <w:r w:rsidRPr="004E3D26">
              <w:rPr>
                <w:rFonts w:cs="Arial"/>
                <w:color w:val="000000"/>
                <w:szCs w:val="24"/>
                <w:lang w:eastAsia="en-GB"/>
              </w:rPr>
              <w:t>7</w:t>
            </w:r>
          </w:p>
        </w:tc>
        <w:tc>
          <w:tcPr>
            <w:tcW w:w="3445" w:type="dxa"/>
            <w:shd w:val="clear" w:color="auto" w:fill="auto"/>
            <w:noWrap/>
            <w:vAlign w:val="bottom"/>
            <w:hideMark/>
          </w:tcPr>
          <w:p w14:paraId="4C0B8799" w14:textId="77777777" w:rsidR="005F6513" w:rsidRPr="004E3D26" w:rsidRDefault="005F6513" w:rsidP="00BB4711">
            <w:pPr>
              <w:rPr>
                <w:rFonts w:cs="Arial"/>
                <w:color w:val="000000"/>
                <w:szCs w:val="24"/>
                <w:lang w:eastAsia="en-GB"/>
              </w:rPr>
            </w:pPr>
            <w:r w:rsidRPr="004E3D26">
              <w:rPr>
                <w:rFonts w:cs="Arial"/>
                <w:color w:val="000000"/>
                <w:szCs w:val="24"/>
                <w:lang w:eastAsia="en-GB"/>
              </w:rPr>
              <w:t>Mayor's Secretary's salary pro-rata</w:t>
            </w:r>
          </w:p>
        </w:tc>
        <w:tc>
          <w:tcPr>
            <w:tcW w:w="1409" w:type="dxa"/>
            <w:shd w:val="clear" w:color="auto" w:fill="auto"/>
            <w:noWrap/>
            <w:vAlign w:val="bottom"/>
            <w:hideMark/>
          </w:tcPr>
          <w:p w14:paraId="715DE8E6" w14:textId="77777777" w:rsidR="005F6513" w:rsidRPr="004E3D26" w:rsidRDefault="005F6513" w:rsidP="00BB4711">
            <w:pPr>
              <w:jc w:val="right"/>
              <w:rPr>
                <w:rFonts w:cs="Arial"/>
                <w:color w:val="000000"/>
                <w:szCs w:val="24"/>
                <w:lang w:eastAsia="en-GB"/>
              </w:rPr>
            </w:pPr>
            <w:r w:rsidRPr="004E3D26">
              <w:rPr>
                <w:rFonts w:cs="Arial"/>
                <w:color w:val="000000"/>
                <w:szCs w:val="24"/>
                <w:lang w:eastAsia="en-GB"/>
              </w:rPr>
              <w:t>£15,008.80</w:t>
            </w:r>
          </w:p>
        </w:tc>
        <w:tc>
          <w:tcPr>
            <w:tcW w:w="1551" w:type="dxa"/>
            <w:shd w:val="clear" w:color="auto" w:fill="auto"/>
            <w:noWrap/>
            <w:vAlign w:val="bottom"/>
            <w:hideMark/>
          </w:tcPr>
          <w:p w14:paraId="3ABCA41C" w14:textId="77777777" w:rsidR="005F6513" w:rsidRPr="004E3D26" w:rsidRDefault="005F6513" w:rsidP="00BB4711">
            <w:pPr>
              <w:jc w:val="right"/>
              <w:rPr>
                <w:rFonts w:cs="Arial"/>
                <w:color w:val="000000"/>
                <w:szCs w:val="24"/>
                <w:lang w:eastAsia="en-GB"/>
              </w:rPr>
            </w:pPr>
          </w:p>
        </w:tc>
        <w:tc>
          <w:tcPr>
            <w:tcW w:w="1977" w:type="dxa"/>
            <w:shd w:val="clear" w:color="auto" w:fill="auto"/>
            <w:noWrap/>
            <w:vAlign w:val="bottom"/>
            <w:hideMark/>
          </w:tcPr>
          <w:p w14:paraId="71F09704" w14:textId="77777777" w:rsidR="005F6513" w:rsidRPr="004E3D26" w:rsidRDefault="005F6513" w:rsidP="00BB4711">
            <w:pPr>
              <w:rPr>
                <w:rFonts w:cs="Arial"/>
                <w:color w:val="000000"/>
                <w:szCs w:val="24"/>
                <w:lang w:eastAsia="en-GB"/>
              </w:rPr>
            </w:pPr>
            <w:r w:rsidRPr="004E3D26">
              <w:rPr>
                <w:rFonts w:cs="Arial"/>
                <w:color w:val="000000"/>
                <w:szCs w:val="24"/>
                <w:lang w:eastAsia="en-GB"/>
              </w:rPr>
              <w:t xml:space="preserve"> </w:t>
            </w:r>
            <w:proofErr w:type="gramStart"/>
            <w:r w:rsidRPr="004E3D26">
              <w:rPr>
                <w:rFonts w:cs="Arial"/>
                <w:color w:val="000000"/>
                <w:szCs w:val="24"/>
                <w:lang w:eastAsia="en-GB"/>
              </w:rPr>
              <w:t>£  15,000.00</w:t>
            </w:r>
            <w:proofErr w:type="gramEnd"/>
            <w:r w:rsidRPr="004E3D26">
              <w:rPr>
                <w:rFonts w:cs="Arial"/>
                <w:color w:val="000000"/>
                <w:szCs w:val="24"/>
                <w:lang w:eastAsia="en-GB"/>
              </w:rPr>
              <w:t xml:space="preserve"> </w:t>
            </w:r>
          </w:p>
        </w:tc>
      </w:tr>
      <w:tr w:rsidR="005F6513" w:rsidRPr="004E3D26" w14:paraId="5201BD31" w14:textId="77777777" w:rsidTr="003B5025">
        <w:trPr>
          <w:trHeight w:val="310"/>
        </w:trPr>
        <w:tc>
          <w:tcPr>
            <w:tcW w:w="950" w:type="dxa"/>
            <w:shd w:val="clear" w:color="auto" w:fill="auto"/>
            <w:noWrap/>
            <w:vAlign w:val="bottom"/>
            <w:hideMark/>
          </w:tcPr>
          <w:p w14:paraId="321FC380" w14:textId="77777777" w:rsidR="005F6513" w:rsidRPr="004E3D26" w:rsidRDefault="005F6513" w:rsidP="00BB4711">
            <w:pPr>
              <w:jc w:val="center"/>
              <w:rPr>
                <w:rFonts w:cs="Arial"/>
                <w:color w:val="000000"/>
                <w:szCs w:val="24"/>
                <w:lang w:eastAsia="en-GB"/>
              </w:rPr>
            </w:pPr>
            <w:r w:rsidRPr="004E3D26">
              <w:rPr>
                <w:rFonts w:cs="Arial"/>
                <w:color w:val="000000"/>
                <w:szCs w:val="24"/>
                <w:lang w:eastAsia="en-GB"/>
              </w:rPr>
              <w:t>8</w:t>
            </w:r>
          </w:p>
        </w:tc>
        <w:tc>
          <w:tcPr>
            <w:tcW w:w="3445" w:type="dxa"/>
            <w:shd w:val="clear" w:color="auto" w:fill="auto"/>
            <w:noWrap/>
            <w:vAlign w:val="bottom"/>
            <w:hideMark/>
          </w:tcPr>
          <w:p w14:paraId="079BDB12" w14:textId="77777777" w:rsidR="005F6513" w:rsidRPr="004E3D26" w:rsidRDefault="005F6513" w:rsidP="00BB4711">
            <w:pPr>
              <w:rPr>
                <w:rFonts w:cs="Arial"/>
                <w:color w:val="000000"/>
                <w:szCs w:val="24"/>
                <w:lang w:eastAsia="en-GB"/>
              </w:rPr>
            </w:pPr>
            <w:r w:rsidRPr="004E3D26">
              <w:rPr>
                <w:rFonts w:cs="Arial"/>
                <w:color w:val="000000"/>
                <w:szCs w:val="24"/>
                <w:lang w:eastAsia="en-GB"/>
              </w:rPr>
              <w:t>Rent - Secretary's Room</w:t>
            </w:r>
          </w:p>
        </w:tc>
        <w:tc>
          <w:tcPr>
            <w:tcW w:w="1409" w:type="dxa"/>
            <w:shd w:val="clear" w:color="auto" w:fill="auto"/>
            <w:noWrap/>
            <w:vAlign w:val="bottom"/>
            <w:hideMark/>
          </w:tcPr>
          <w:p w14:paraId="013005A7" w14:textId="77777777" w:rsidR="005F6513" w:rsidRPr="004E3D26" w:rsidRDefault="005F6513" w:rsidP="00BB4711">
            <w:pPr>
              <w:jc w:val="right"/>
              <w:rPr>
                <w:rFonts w:cs="Arial"/>
                <w:color w:val="000000"/>
                <w:szCs w:val="24"/>
                <w:lang w:eastAsia="en-GB"/>
              </w:rPr>
            </w:pPr>
            <w:r w:rsidRPr="004E3D26">
              <w:rPr>
                <w:rFonts w:cs="Arial"/>
                <w:color w:val="000000"/>
                <w:szCs w:val="24"/>
                <w:lang w:eastAsia="en-GB"/>
              </w:rPr>
              <w:t>£4,521.44</w:t>
            </w:r>
          </w:p>
        </w:tc>
        <w:tc>
          <w:tcPr>
            <w:tcW w:w="1551" w:type="dxa"/>
            <w:shd w:val="clear" w:color="auto" w:fill="auto"/>
            <w:noWrap/>
            <w:vAlign w:val="bottom"/>
            <w:hideMark/>
          </w:tcPr>
          <w:p w14:paraId="2A558F6B" w14:textId="77777777" w:rsidR="005F6513" w:rsidRPr="004E3D26" w:rsidRDefault="005F6513" w:rsidP="00BB4711">
            <w:pPr>
              <w:jc w:val="right"/>
              <w:rPr>
                <w:rFonts w:cs="Arial"/>
                <w:color w:val="000000"/>
                <w:szCs w:val="24"/>
                <w:lang w:eastAsia="en-GB"/>
              </w:rPr>
            </w:pPr>
          </w:p>
        </w:tc>
        <w:tc>
          <w:tcPr>
            <w:tcW w:w="1977" w:type="dxa"/>
            <w:shd w:val="clear" w:color="auto" w:fill="auto"/>
            <w:noWrap/>
            <w:vAlign w:val="bottom"/>
            <w:hideMark/>
          </w:tcPr>
          <w:p w14:paraId="2F6BB4BF" w14:textId="77777777" w:rsidR="005F6513" w:rsidRPr="004E3D26" w:rsidRDefault="005F6513" w:rsidP="00BB4711">
            <w:pPr>
              <w:rPr>
                <w:rFonts w:cs="Arial"/>
                <w:color w:val="000000"/>
                <w:szCs w:val="24"/>
                <w:lang w:eastAsia="en-GB"/>
              </w:rPr>
            </w:pPr>
            <w:r w:rsidRPr="004E3D26">
              <w:rPr>
                <w:rFonts w:cs="Arial"/>
                <w:color w:val="000000"/>
                <w:szCs w:val="24"/>
                <w:lang w:eastAsia="en-GB"/>
              </w:rPr>
              <w:t xml:space="preserve"> £    4,600.00 </w:t>
            </w:r>
          </w:p>
        </w:tc>
      </w:tr>
      <w:tr w:rsidR="005F6513" w:rsidRPr="004E3D26" w14:paraId="530C4C90" w14:textId="77777777" w:rsidTr="003B5025">
        <w:trPr>
          <w:trHeight w:val="310"/>
        </w:trPr>
        <w:tc>
          <w:tcPr>
            <w:tcW w:w="950" w:type="dxa"/>
            <w:shd w:val="clear" w:color="auto" w:fill="auto"/>
            <w:noWrap/>
            <w:vAlign w:val="bottom"/>
            <w:hideMark/>
          </w:tcPr>
          <w:p w14:paraId="27C3F308" w14:textId="77777777" w:rsidR="005F6513" w:rsidRPr="004E3D26" w:rsidRDefault="005F6513" w:rsidP="00BB4711">
            <w:pPr>
              <w:jc w:val="center"/>
              <w:rPr>
                <w:rFonts w:cs="Arial"/>
                <w:color w:val="000000"/>
                <w:szCs w:val="24"/>
                <w:lang w:eastAsia="en-GB"/>
              </w:rPr>
            </w:pPr>
            <w:r w:rsidRPr="004E3D26">
              <w:rPr>
                <w:rFonts w:cs="Arial"/>
                <w:color w:val="000000"/>
                <w:szCs w:val="24"/>
                <w:lang w:eastAsia="en-GB"/>
              </w:rPr>
              <w:t>8a</w:t>
            </w:r>
          </w:p>
        </w:tc>
        <w:tc>
          <w:tcPr>
            <w:tcW w:w="3445" w:type="dxa"/>
            <w:shd w:val="clear" w:color="auto" w:fill="auto"/>
            <w:noWrap/>
            <w:vAlign w:val="bottom"/>
            <w:hideMark/>
          </w:tcPr>
          <w:p w14:paraId="234F3D32" w14:textId="77777777" w:rsidR="005F6513" w:rsidRPr="004E3D26" w:rsidRDefault="005F6513" w:rsidP="00BB4711">
            <w:pPr>
              <w:rPr>
                <w:rFonts w:cs="Arial"/>
                <w:color w:val="000000"/>
                <w:szCs w:val="24"/>
                <w:lang w:eastAsia="en-GB"/>
              </w:rPr>
            </w:pPr>
            <w:r w:rsidRPr="004E3D26">
              <w:rPr>
                <w:rFonts w:cs="Arial"/>
                <w:color w:val="000000"/>
                <w:szCs w:val="24"/>
                <w:lang w:eastAsia="en-GB"/>
              </w:rPr>
              <w:t>Parking Permit - Secretary</w:t>
            </w:r>
          </w:p>
        </w:tc>
        <w:tc>
          <w:tcPr>
            <w:tcW w:w="1409" w:type="dxa"/>
            <w:shd w:val="clear" w:color="auto" w:fill="auto"/>
            <w:noWrap/>
            <w:vAlign w:val="bottom"/>
            <w:hideMark/>
          </w:tcPr>
          <w:p w14:paraId="31EB5EFD" w14:textId="77777777" w:rsidR="005F6513" w:rsidRPr="004E3D26" w:rsidRDefault="005F6513" w:rsidP="00BB4711">
            <w:pPr>
              <w:jc w:val="right"/>
              <w:rPr>
                <w:rFonts w:cs="Arial"/>
                <w:color w:val="000000"/>
                <w:szCs w:val="24"/>
                <w:lang w:eastAsia="en-GB"/>
              </w:rPr>
            </w:pPr>
            <w:r w:rsidRPr="004E3D26">
              <w:rPr>
                <w:rFonts w:cs="Arial"/>
                <w:color w:val="000000"/>
                <w:szCs w:val="24"/>
                <w:lang w:eastAsia="en-GB"/>
              </w:rPr>
              <w:t>£17.40</w:t>
            </w:r>
          </w:p>
        </w:tc>
        <w:tc>
          <w:tcPr>
            <w:tcW w:w="1551" w:type="dxa"/>
            <w:shd w:val="clear" w:color="auto" w:fill="auto"/>
            <w:noWrap/>
            <w:vAlign w:val="bottom"/>
            <w:hideMark/>
          </w:tcPr>
          <w:p w14:paraId="2DA7CFC0" w14:textId="77777777" w:rsidR="005F6513" w:rsidRPr="004E3D26" w:rsidRDefault="005F6513" w:rsidP="00BB4711">
            <w:pPr>
              <w:jc w:val="right"/>
              <w:rPr>
                <w:rFonts w:cs="Arial"/>
                <w:color w:val="000000"/>
                <w:szCs w:val="24"/>
                <w:lang w:eastAsia="en-GB"/>
              </w:rPr>
            </w:pPr>
          </w:p>
        </w:tc>
        <w:tc>
          <w:tcPr>
            <w:tcW w:w="1977" w:type="dxa"/>
            <w:shd w:val="clear" w:color="auto" w:fill="auto"/>
            <w:noWrap/>
            <w:vAlign w:val="bottom"/>
            <w:hideMark/>
          </w:tcPr>
          <w:p w14:paraId="19D9C94D" w14:textId="77777777" w:rsidR="005F6513" w:rsidRPr="004E3D26" w:rsidRDefault="005F6513" w:rsidP="00BB4711">
            <w:pPr>
              <w:rPr>
                <w:rFonts w:cs="Arial"/>
                <w:color w:val="000000"/>
                <w:szCs w:val="24"/>
                <w:lang w:eastAsia="en-GB"/>
              </w:rPr>
            </w:pPr>
            <w:r w:rsidRPr="004E3D26">
              <w:rPr>
                <w:rFonts w:cs="Arial"/>
                <w:color w:val="000000"/>
                <w:szCs w:val="24"/>
                <w:lang w:eastAsia="en-GB"/>
              </w:rPr>
              <w:t xml:space="preserve"> £       300.00 </w:t>
            </w:r>
          </w:p>
        </w:tc>
      </w:tr>
      <w:tr w:rsidR="005F6513" w:rsidRPr="004E3D26" w14:paraId="4FB90A12" w14:textId="77777777" w:rsidTr="003B5025">
        <w:trPr>
          <w:trHeight w:val="310"/>
        </w:trPr>
        <w:tc>
          <w:tcPr>
            <w:tcW w:w="950" w:type="dxa"/>
            <w:shd w:val="clear" w:color="auto" w:fill="auto"/>
            <w:noWrap/>
            <w:vAlign w:val="bottom"/>
            <w:hideMark/>
          </w:tcPr>
          <w:p w14:paraId="19E215FE" w14:textId="77777777" w:rsidR="005F6513" w:rsidRPr="004E3D26" w:rsidRDefault="005F6513" w:rsidP="00BB4711">
            <w:pPr>
              <w:jc w:val="center"/>
              <w:rPr>
                <w:rFonts w:cs="Arial"/>
                <w:color w:val="000000"/>
                <w:szCs w:val="24"/>
                <w:lang w:eastAsia="en-GB"/>
              </w:rPr>
            </w:pPr>
            <w:r w:rsidRPr="004E3D26">
              <w:rPr>
                <w:rFonts w:cs="Arial"/>
                <w:color w:val="000000"/>
                <w:szCs w:val="24"/>
                <w:lang w:eastAsia="en-GB"/>
              </w:rPr>
              <w:t>9</w:t>
            </w:r>
          </w:p>
        </w:tc>
        <w:tc>
          <w:tcPr>
            <w:tcW w:w="3445" w:type="dxa"/>
            <w:shd w:val="clear" w:color="auto" w:fill="auto"/>
            <w:noWrap/>
            <w:vAlign w:val="bottom"/>
            <w:hideMark/>
          </w:tcPr>
          <w:p w14:paraId="11727769" w14:textId="77777777" w:rsidR="005F6513" w:rsidRPr="004E3D26" w:rsidRDefault="005F6513" w:rsidP="00BB4711">
            <w:pPr>
              <w:rPr>
                <w:rFonts w:cs="Arial"/>
                <w:color w:val="000000"/>
                <w:szCs w:val="24"/>
                <w:lang w:eastAsia="en-GB"/>
              </w:rPr>
            </w:pPr>
            <w:r w:rsidRPr="004E3D26">
              <w:rPr>
                <w:rFonts w:cs="Arial"/>
                <w:color w:val="000000"/>
                <w:szCs w:val="24"/>
                <w:lang w:eastAsia="en-GB"/>
              </w:rPr>
              <w:t>Insurance Premium</w:t>
            </w:r>
          </w:p>
        </w:tc>
        <w:tc>
          <w:tcPr>
            <w:tcW w:w="1409" w:type="dxa"/>
            <w:shd w:val="clear" w:color="auto" w:fill="auto"/>
            <w:noWrap/>
            <w:vAlign w:val="bottom"/>
            <w:hideMark/>
          </w:tcPr>
          <w:p w14:paraId="6F5BAB38" w14:textId="77777777" w:rsidR="005F6513" w:rsidRPr="004E3D26" w:rsidRDefault="005F6513" w:rsidP="00BB4711">
            <w:pPr>
              <w:jc w:val="right"/>
              <w:rPr>
                <w:rFonts w:cs="Arial"/>
                <w:color w:val="000000"/>
                <w:szCs w:val="24"/>
                <w:lang w:eastAsia="en-GB"/>
              </w:rPr>
            </w:pPr>
            <w:r w:rsidRPr="004E3D26">
              <w:rPr>
                <w:rFonts w:cs="Arial"/>
                <w:color w:val="000000"/>
                <w:szCs w:val="24"/>
                <w:lang w:eastAsia="en-GB"/>
              </w:rPr>
              <w:t>£2,771.87</w:t>
            </w:r>
          </w:p>
        </w:tc>
        <w:tc>
          <w:tcPr>
            <w:tcW w:w="1551" w:type="dxa"/>
            <w:shd w:val="clear" w:color="auto" w:fill="auto"/>
            <w:noWrap/>
            <w:vAlign w:val="bottom"/>
            <w:hideMark/>
          </w:tcPr>
          <w:p w14:paraId="2AC46667" w14:textId="77777777" w:rsidR="005F6513" w:rsidRPr="004E3D26" w:rsidRDefault="005F6513" w:rsidP="00BB4711">
            <w:pPr>
              <w:jc w:val="right"/>
              <w:rPr>
                <w:rFonts w:cs="Arial"/>
                <w:color w:val="000000"/>
                <w:szCs w:val="24"/>
                <w:lang w:eastAsia="en-GB"/>
              </w:rPr>
            </w:pPr>
          </w:p>
        </w:tc>
        <w:tc>
          <w:tcPr>
            <w:tcW w:w="1977" w:type="dxa"/>
            <w:shd w:val="clear" w:color="auto" w:fill="auto"/>
            <w:noWrap/>
            <w:vAlign w:val="bottom"/>
            <w:hideMark/>
          </w:tcPr>
          <w:p w14:paraId="4B9935FD" w14:textId="77777777" w:rsidR="005F6513" w:rsidRPr="004E3D26" w:rsidRDefault="005F6513" w:rsidP="00BB4711">
            <w:pPr>
              <w:rPr>
                <w:rFonts w:cs="Arial"/>
                <w:color w:val="000000"/>
                <w:szCs w:val="24"/>
                <w:lang w:eastAsia="en-GB"/>
              </w:rPr>
            </w:pPr>
            <w:r w:rsidRPr="004E3D26">
              <w:rPr>
                <w:rFonts w:cs="Arial"/>
                <w:color w:val="000000"/>
                <w:szCs w:val="24"/>
                <w:lang w:eastAsia="en-GB"/>
              </w:rPr>
              <w:t xml:space="preserve"> £    2,700.00 </w:t>
            </w:r>
          </w:p>
        </w:tc>
      </w:tr>
      <w:tr w:rsidR="005F6513" w:rsidRPr="004E3D26" w14:paraId="6341CA09" w14:textId="77777777" w:rsidTr="003B5025">
        <w:trPr>
          <w:trHeight w:val="310"/>
        </w:trPr>
        <w:tc>
          <w:tcPr>
            <w:tcW w:w="950" w:type="dxa"/>
            <w:shd w:val="clear" w:color="auto" w:fill="auto"/>
            <w:noWrap/>
            <w:vAlign w:val="bottom"/>
            <w:hideMark/>
          </w:tcPr>
          <w:p w14:paraId="08C4223E" w14:textId="77777777" w:rsidR="005F6513" w:rsidRPr="004E3D26" w:rsidRDefault="005F6513" w:rsidP="00BB4711">
            <w:pPr>
              <w:jc w:val="center"/>
              <w:rPr>
                <w:rFonts w:cs="Arial"/>
                <w:color w:val="000000"/>
                <w:szCs w:val="24"/>
                <w:lang w:eastAsia="en-GB"/>
              </w:rPr>
            </w:pPr>
            <w:r w:rsidRPr="004E3D26">
              <w:rPr>
                <w:rFonts w:cs="Arial"/>
                <w:color w:val="000000"/>
                <w:szCs w:val="24"/>
                <w:lang w:eastAsia="en-GB"/>
              </w:rPr>
              <w:t>10</w:t>
            </w:r>
          </w:p>
        </w:tc>
        <w:tc>
          <w:tcPr>
            <w:tcW w:w="3445" w:type="dxa"/>
            <w:shd w:val="clear" w:color="auto" w:fill="auto"/>
            <w:noWrap/>
            <w:vAlign w:val="bottom"/>
            <w:hideMark/>
          </w:tcPr>
          <w:p w14:paraId="676265DC" w14:textId="77777777" w:rsidR="005F6513" w:rsidRPr="004E3D26" w:rsidRDefault="005F6513" w:rsidP="00BB4711">
            <w:pPr>
              <w:rPr>
                <w:rFonts w:cs="Arial"/>
                <w:color w:val="000000"/>
                <w:szCs w:val="24"/>
                <w:lang w:eastAsia="en-GB"/>
              </w:rPr>
            </w:pPr>
            <w:r w:rsidRPr="004E3D26">
              <w:rPr>
                <w:rFonts w:cs="Arial"/>
                <w:color w:val="000000"/>
                <w:szCs w:val="24"/>
                <w:lang w:eastAsia="en-GB"/>
              </w:rPr>
              <w:t>Valuation fees</w:t>
            </w:r>
          </w:p>
        </w:tc>
        <w:tc>
          <w:tcPr>
            <w:tcW w:w="1409" w:type="dxa"/>
            <w:shd w:val="clear" w:color="auto" w:fill="auto"/>
            <w:noWrap/>
            <w:vAlign w:val="bottom"/>
            <w:hideMark/>
          </w:tcPr>
          <w:p w14:paraId="44EA91BF" w14:textId="77777777" w:rsidR="005F6513" w:rsidRPr="004E3D26" w:rsidRDefault="005F6513" w:rsidP="00BB4711">
            <w:pPr>
              <w:jc w:val="right"/>
              <w:rPr>
                <w:rFonts w:cs="Arial"/>
                <w:color w:val="000000"/>
                <w:szCs w:val="24"/>
                <w:lang w:eastAsia="en-GB"/>
              </w:rPr>
            </w:pPr>
            <w:r w:rsidRPr="004E3D26">
              <w:rPr>
                <w:rFonts w:cs="Arial"/>
                <w:color w:val="000000"/>
                <w:szCs w:val="24"/>
                <w:lang w:eastAsia="en-GB"/>
              </w:rPr>
              <w:t>£0.00</w:t>
            </w:r>
          </w:p>
        </w:tc>
        <w:tc>
          <w:tcPr>
            <w:tcW w:w="1551" w:type="dxa"/>
            <w:shd w:val="clear" w:color="auto" w:fill="auto"/>
            <w:noWrap/>
            <w:vAlign w:val="bottom"/>
            <w:hideMark/>
          </w:tcPr>
          <w:p w14:paraId="75E62AA5" w14:textId="77777777" w:rsidR="005F6513" w:rsidRPr="004E3D26" w:rsidRDefault="005F6513" w:rsidP="00BB4711">
            <w:pPr>
              <w:jc w:val="right"/>
              <w:rPr>
                <w:rFonts w:cs="Arial"/>
                <w:color w:val="000000"/>
                <w:szCs w:val="24"/>
                <w:lang w:eastAsia="en-GB"/>
              </w:rPr>
            </w:pPr>
          </w:p>
        </w:tc>
        <w:tc>
          <w:tcPr>
            <w:tcW w:w="1977" w:type="dxa"/>
            <w:shd w:val="clear" w:color="auto" w:fill="auto"/>
            <w:noWrap/>
            <w:vAlign w:val="bottom"/>
            <w:hideMark/>
          </w:tcPr>
          <w:p w14:paraId="19FEE91D" w14:textId="77777777" w:rsidR="005F6513" w:rsidRPr="004E3D26" w:rsidRDefault="005F6513" w:rsidP="00BB4711">
            <w:pPr>
              <w:rPr>
                <w:rFonts w:cs="Arial"/>
                <w:color w:val="000000"/>
                <w:szCs w:val="24"/>
                <w:lang w:eastAsia="en-GB"/>
              </w:rPr>
            </w:pPr>
            <w:r w:rsidRPr="004E3D26">
              <w:rPr>
                <w:rFonts w:cs="Arial"/>
                <w:color w:val="000000"/>
                <w:szCs w:val="24"/>
                <w:lang w:eastAsia="en-GB"/>
              </w:rPr>
              <w:t xml:space="preserve"> £              -   </w:t>
            </w:r>
          </w:p>
        </w:tc>
      </w:tr>
      <w:tr w:rsidR="005F6513" w:rsidRPr="004E3D26" w14:paraId="30038513" w14:textId="77777777" w:rsidTr="003B5025">
        <w:trPr>
          <w:trHeight w:val="338"/>
        </w:trPr>
        <w:tc>
          <w:tcPr>
            <w:tcW w:w="950" w:type="dxa"/>
            <w:shd w:val="clear" w:color="auto" w:fill="auto"/>
            <w:noWrap/>
            <w:vAlign w:val="bottom"/>
            <w:hideMark/>
          </w:tcPr>
          <w:p w14:paraId="6DF0A690" w14:textId="77777777" w:rsidR="005F6513" w:rsidRPr="004E3D26" w:rsidRDefault="005F6513" w:rsidP="00BB4711">
            <w:pPr>
              <w:rPr>
                <w:rFonts w:cs="Arial"/>
                <w:color w:val="000000"/>
                <w:szCs w:val="24"/>
                <w:lang w:eastAsia="en-GB"/>
              </w:rPr>
            </w:pPr>
            <w:r>
              <w:rPr>
                <w:rFonts w:cs="Arial"/>
                <w:color w:val="000000"/>
                <w:szCs w:val="24"/>
                <w:lang w:eastAsia="en-GB"/>
              </w:rPr>
              <w:t xml:space="preserve">   </w:t>
            </w:r>
            <w:r w:rsidRPr="004E3D26">
              <w:rPr>
                <w:rFonts w:cs="Arial"/>
                <w:color w:val="000000"/>
                <w:szCs w:val="24"/>
                <w:lang w:eastAsia="en-GB"/>
              </w:rPr>
              <w:t>11a</w:t>
            </w:r>
          </w:p>
        </w:tc>
        <w:tc>
          <w:tcPr>
            <w:tcW w:w="3445" w:type="dxa"/>
            <w:shd w:val="clear" w:color="auto" w:fill="auto"/>
            <w:vAlign w:val="bottom"/>
            <w:hideMark/>
          </w:tcPr>
          <w:p w14:paraId="4432E6B6" w14:textId="77777777" w:rsidR="005F6513" w:rsidRPr="004E3D26" w:rsidRDefault="005F6513" w:rsidP="00BB4711">
            <w:pPr>
              <w:rPr>
                <w:rFonts w:cs="Arial"/>
                <w:color w:val="000000"/>
                <w:szCs w:val="24"/>
                <w:lang w:eastAsia="en-GB"/>
              </w:rPr>
            </w:pPr>
            <w:r w:rsidRPr="004E3D26">
              <w:rPr>
                <w:rFonts w:cs="Arial"/>
                <w:color w:val="000000"/>
                <w:szCs w:val="24"/>
                <w:lang w:eastAsia="en-GB"/>
              </w:rPr>
              <w:t xml:space="preserve">Regalia, </w:t>
            </w:r>
            <w:proofErr w:type="spellStart"/>
            <w:proofErr w:type="gramStart"/>
            <w:r w:rsidRPr="004E3D26">
              <w:rPr>
                <w:rFonts w:cs="Arial"/>
                <w:color w:val="000000"/>
                <w:sz w:val="18"/>
                <w:szCs w:val="18"/>
                <w:lang w:eastAsia="en-GB"/>
              </w:rPr>
              <w:t>repairs,pennants</w:t>
            </w:r>
            <w:proofErr w:type="gramEnd"/>
            <w:r w:rsidRPr="004E3D26">
              <w:rPr>
                <w:rFonts w:cs="Arial"/>
                <w:color w:val="000000"/>
                <w:sz w:val="18"/>
                <w:szCs w:val="18"/>
                <w:lang w:eastAsia="en-GB"/>
              </w:rPr>
              <w:t>,badges</w:t>
            </w:r>
            <w:proofErr w:type="spellEnd"/>
            <w:r w:rsidRPr="004E3D26">
              <w:rPr>
                <w:rFonts w:cs="Arial"/>
                <w:color w:val="000000"/>
                <w:sz w:val="18"/>
                <w:szCs w:val="18"/>
                <w:lang w:eastAsia="en-GB"/>
              </w:rPr>
              <w:t xml:space="preserve">, </w:t>
            </w:r>
            <w:r w:rsidRPr="00710359">
              <w:rPr>
                <w:rFonts w:cs="Arial"/>
                <w:color w:val="000000"/>
                <w:sz w:val="18"/>
                <w:szCs w:val="18"/>
                <w:lang w:eastAsia="en-GB"/>
              </w:rPr>
              <w:t>b</w:t>
            </w:r>
            <w:r w:rsidRPr="004E3D26">
              <w:rPr>
                <w:rFonts w:cs="Arial"/>
                <w:color w:val="000000"/>
                <w:sz w:val="18"/>
                <w:szCs w:val="18"/>
                <w:lang w:eastAsia="en-GB"/>
              </w:rPr>
              <w:t>rooches,</w:t>
            </w:r>
            <w:r w:rsidRPr="00710359">
              <w:rPr>
                <w:rFonts w:cs="Arial"/>
                <w:color w:val="000000"/>
                <w:sz w:val="18"/>
                <w:szCs w:val="18"/>
                <w:lang w:eastAsia="en-GB"/>
              </w:rPr>
              <w:t xml:space="preserve"> </w:t>
            </w:r>
            <w:r w:rsidRPr="004E3D26">
              <w:rPr>
                <w:rFonts w:cs="Arial"/>
                <w:color w:val="000000"/>
                <w:sz w:val="18"/>
                <w:szCs w:val="18"/>
                <w:lang w:eastAsia="en-GB"/>
              </w:rPr>
              <w:t>plaques,</w:t>
            </w:r>
            <w:r w:rsidRPr="00710359">
              <w:rPr>
                <w:rFonts w:cs="Arial"/>
                <w:color w:val="000000"/>
                <w:sz w:val="18"/>
                <w:szCs w:val="18"/>
                <w:lang w:eastAsia="en-GB"/>
              </w:rPr>
              <w:t xml:space="preserve"> </w:t>
            </w:r>
            <w:r w:rsidRPr="004E3D26">
              <w:rPr>
                <w:rFonts w:cs="Arial"/>
                <w:color w:val="000000"/>
                <w:sz w:val="18"/>
                <w:szCs w:val="18"/>
                <w:lang w:eastAsia="en-GB"/>
              </w:rPr>
              <w:t>goblets</w:t>
            </w:r>
          </w:p>
        </w:tc>
        <w:tc>
          <w:tcPr>
            <w:tcW w:w="1409" w:type="dxa"/>
            <w:shd w:val="clear" w:color="auto" w:fill="auto"/>
            <w:noWrap/>
            <w:vAlign w:val="bottom"/>
            <w:hideMark/>
          </w:tcPr>
          <w:p w14:paraId="6FC9AC74" w14:textId="77777777" w:rsidR="005F6513" w:rsidRPr="004E3D26" w:rsidRDefault="005F6513" w:rsidP="00BB4711">
            <w:pPr>
              <w:jc w:val="center"/>
              <w:rPr>
                <w:rFonts w:cs="Arial"/>
                <w:color w:val="000000"/>
                <w:szCs w:val="24"/>
                <w:lang w:eastAsia="en-GB"/>
              </w:rPr>
            </w:pPr>
            <w:r w:rsidRPr="004E3D26">
              <w:rPr>
                <w:rFonts w:cs="Arial"/>
                <w:color w:val="000000"/>
                <w:szCs w:val="24"/>
                <w:lang w:eastAsia="en-GB"/>
              </w:rPr>
              <w:t>£684.00</w:t>
            </w:r>
          </w:p>
        </w:tc>
        <w:tc>
          <w:tcPr>
            <w:tcW w:w="1551" w:type="dxa"/>
            <w:shd w:val="clear" w:color="auto" w:fill="auto"/>
            <w:noWrap/>
            <w:vAlign w:val="bottom"/>
            <w:hideMark/>
          </w:tcPr>
          <w:p w14:paraId="26E9E444" w14:textId="77777777" w:rsidR="005F6513" w:rsidRPr="004E3D26" w:rsidRDefault="005F6513" w:rsidP="00BB4711">
            <w:pPr>
              <w:jc w:val="right"/>
              <w:rPr>
                <w:rFonts w:cs="Arial"/>
                <w:color w:val="000000"/>
                <w:szCs w:val="24"/>
                <w:lang w:eastAsia="en-GB"/>
              </w:rPr>
            </w:pPr>
          </w:p>
        </w:tc>
        <w:tc>
          <w:tcPr>
            <w:tcW w:w="1977" w:type="dxa"/>
            <w:shd w:val="clear" w:color="auto" w:fill="auto"/>
            <w:noWrap/>
            <w:vAlign w:val="bottom"/>
            <w:hideMark/>
          </w:tcPr>
          <w:p w14:paraId="75E6BD92" w14:textId="77777777" w:rsidR="005F6513" w:rsidRPr="004E3D26" w:rsidRDefault="005F6513" w:rsidP="00BB4711">
            <w:pPr>
              <w:rPr>
                <w:rFonts w:cs="Arial"/>
                <w:color w:val="000000"/>
                <w:szCs w:val="24"/>
                <w:lang w:eastAsia="en-GB"/>
              </w:rPr>
            </w:pPr>
            <w:r w:rsidRPr="004E3D26">
              <w:rPr>
                <w:rFonts w:cs="Arial"/>
                <w:color w:val="000000"/>
                <w:szCs w:val="24"/>
                <w:lang w:eastAsia="en-GB"/>
              </w:rPr>
              <w:t xml:space="preserve"> £    1,500.00 </w:t>
            </w:r>
          </w:p>
        </w:tc>
      </w:tr>
      <w:tr w:rsidR="005F6513" w:rsidRPr="004E3D26" w14:paraId="5AE8A374" w14:textId="77777777" w:rsidTr="003B5025">
        <w:trPr>
          <w:trHeight w:val="428"/>
        </w:trPr>
        <w:tc>
          <w:tcPr>
            <w:tcW w:w="950" w:type="dxa"/>
            <w:shd w:val="clear" w:color="auto" w:fill="auto"/>
            <w:noWrap/>
            <w:vAlign w:val="bottom"/>
            <w:hideMark/>
          </w:tcPr>
          <w:p w14:paraId="1214E746" w14:textId="77777777" w:rsidR="005F6513" w:rsidRPr="004E3D26" w:rsidRDefault="005F6513" w:rsidP="00BB4711">
            <w:pPr>
              <w:jc w:val="center"/>
              <w:rPr>
                <w:rFonts w:cs="Arial"/>
                <w:color w:val="000000"/>
                <w:szCs w:val="24"/>
                <w:lang w:eastAsia="en-GB"/>
              </w:rPr>
            </w:pPr>
            <w:r w:rsidRPr="004E3D26">
              <w:rPr>
                <w:rFonts w:cs="Arial"/>
                <w:color w:val="000000"/>
                <w:szCs w:val="24"/>
                <w:lang w:eastAsia="en-GB"/>
              </w:rPr>
              <w:t>11b</w:t>
            </w:r>
          </w:p>
        </w:tc>
        <w:tc>
          <w:tcPr>
            <w:tcW w:w="3445" w:type="dxa"/>
            <w:shd w:val="clear" w:color="auto" w:fill="auto"/>
            <w:vAlign w:val="bottom"/>
            <w:hideMark/>
          </w:tcPr>
          <w:p w14:paraId="46F912D7" w14:textId="77777777" w:rsidR="005F6513" w:rsidRPr="004E3D26" w:rsidRDefault="005F6513" w:rsidP="00BB4711">
            <w:pPr>
              <w:rPr>
                <w:rFonts w:cs="Arial"/>
                <w:color w:val="000000"/>
                <w:szCs w:val="24"/>
                <w:lang w:eastAsia="en-GB"/>
              </w:rPr>
            </w:pPr>
            <w:r w:rsidRPr="004E3D26">
              <w:rPr>
                <w:rFonts w:cs="Arial"/>
                <w:color w:val="000000"/>
                <w:szCs w:val="24"/>
                <w:lang w:eastAsia="en-GB"/>
              </w:rPr>
              <w:t>Robes and uniforms - purchase and repairs</w:t>
            </w:r>
          </w:p>
        </w:tc>
        <w:tc>
          <w:tcPr>
            <w:tcW w:w="1409" w:type="dxa"/>
            <w:shd w:val="clear" w:color="auto" w:fill="auto"/>
            <w:noWrap/>
            <w:vAlign w:val="bottom"/>
            <w:hideMark/>
          </w:tcPr>
          <w:p w14:paraId="5C54949A" w14:textId="77777777" w:rsidR="005F6513" w:rsidRPr="004E3D26" w:rsidRDefault="005F6513" w:rsidP="00BB4711">
            <w:pPr>
              <w:jc w:val="right"/>
              <w:rPr>
                <w:rFonts w:cs="Arial"/>
                <w:color w:val="000000"/>
                <w:szCs w:val="24"/>
                <w:lang w:eastAsia="en-GB"/>
              </w:rPr>
            </w:pPr>
            <w:r w:rsidRPr="004E3D26">
              <w:rPr>
                <w:rFonts w:cs="Arial"/>
                <w:color w:val="000000"/>
                <w:szCs w:val="24"/>
                <w:lang w:eastAsia="en-GB"/>
              </w:rPr>
              <w:t>£1,035.00</w:t>
            </w:r>
          </w:p>
        </w:tc>
        <w:tc>
          <w:tcPr>
            <w:tcW w:w="1551" w:type="dxa"/>
            <w:shd w:val="clear" w:color="auto" w:fill="auto"/>
            <w:noWrap/>
            <w:vAlign w:val="bottom"/>
            <w:hideMark/>
          </w:tcPr>
          <w:p w14:paraId="33D5B143" w14:textId="77777777" w:rsidR="005F6513" w:rsidRPr="004E3D26" w:rsidRDefault="005F6513" w:rsidP="00BB4711">
            <w:pPr>
              <w:jc w:val="right"/>
              <w:rPr>
                <w:rFonts w:cs="Arial"/>
                <w:color w:val="000000"/>
                <w:szCs w:val="24"/>
                <w:lang w:eastAsia="en-GB"/>
              </w:rPr>
            </w:pPr>
          </w:p>
        </w:tc>
        <w:tc>
          <w:tcPr>
            <w:tcW w:w="1977" w:type="dxa"/>
            <w:shd w:val="clear" w:color="auto" w:fill="auto"/>
            <w:noWrap/>
            <w:vAlign w:val="bottom"/>
            <w:hideMark/>
          </w:tcPr>
          <w:p w14:paraId="27FE1E99" w14:textId="77777777" w:rsidR="005F6513" w:rsidRPr="004E3D26" w:rsidRDefault="005F6513" w:rsidP="00BB4711">
            <w:pPr>
              <w:rPr>
                <w:rFonts w:cs="Arial"/>
                <w:color w:val="000000"/>
                <w:szCs w:val="24"/>
                <w:lang w:eastAsia="en-GB"/>
              </w:rPr>
            </w:pPr>
            <w:r w:rsidRPr="004E3D26">
              <w:rPr>
                <w:rFonts w:cs="Arial"/>
                <w:color w:val="000000"/>
                <w:szCs w:val="24"/>
                <w:lang w:eastAsia="en-GB"/>
              </w:rPr>
              <w:t xml:space="preserve"> £    1,040.00 </w:t>
            </w:r>
          </w:p>
        </w:tc>
      </w:tr>
      <w:tr w:rsidR="005F6513" w:rsidRPr="004E3D26" w14:paraId="50C7E340" w14:textId="77777777" w:rsidTr="003B5025">
        <w:trPr>
          <w:trHeight w:val="420"/>
        </w:trPr>
        <w:tc>
          <w:tcPr>
            <w:tcW w:w="950" w:type="dxa"/>
            <w:shd w:val="clear" w:color="auto" w:fill="auto"/>
            <w:noWrap/>
            <w:vAlign w:val="bottom"/>
            <w:hideMark/>
          </w:tcPr>
          <w:p w14:paraId="29D38B1C" w14:textId="77777777" w:rsidR="005F6513" w:rsidRPr="004E3D26" w:rsidRDefault="005F6513" w:rsidP="00BB4711">
            <w:pPr>
              <w:jc w:val="center"/>
              <w:rPr>
                <w:rFonts w:cs="Arial"/>
                <w:color w:val="000000"/>
                <w:szCs w:val="24"/>
                <w:lang w:eastAsia="en-GB"/>
              </w:rPr>
            </w:pPr>
            <w:r w:rsidRPr="004E3D26">
              <w:rPr>
                <w:rFonts w:cs="Arial"/>
                <w:color w:val="000000"/>
                <w:szCs w:val="24"/>
                <w:lang w:eastAsia="en-GB"/>
              </w:rPr>
              <w:t>11c</w:t>
            </w:r>
          </w:p>
        </w:tc>
        <w:tc>
          <w:tcPr>
            <w:tcW w:w="3445" w:type="dxa"/>
            <w:shd w:val="clear" w:color="auto" w:fill="auto"/>
            <w:vAlign w:val="bottom"/>
            <w:hideMark/>
          </w:tcPr>
          <w:p w14:paraId="338C6F37" w14:textId="77777777" w:rsidR="005F6513" w:rsidRPr="004E3D26" w:rsidRDefault="005F6513" w:rsidP="00BB4711">
            <w:pPr>
              <w:rPr>
                <w:rFonts w:cs="Arial"/>
                <w:color w:val="000000"/>
                <w:szCs w:val="24"/>
                <w:lang w:eastAsia="en-GB"/>
              </w:rPr>
            </w:pPr>
            <w:proofErr w:type="spellStart"/>
            <w:proofErr w:type="gramStart"/>
            <w:r w:rsidRPr="004E3D26">
              <w:rPr>
                <w:rFonts w:cs="Arial"/>
                <w:color w:val="000000"/>
                <w:szCs w:val="24"/>
                <w:lang w:eastAsia="en-GB"/>
              </w:rPr>
              <w:t>Scrolls,scribing</w:t>
            </w:r>
            <w:proofErr w:type="gramEnd"/>
            <w:r w:rsidRPr="004E3D26">
              <w:rPr>
                <w:rFonts w:cs="Arial"/>
                <w:color w:val="000000"/>
                <w:szCs w:val="24"/>
                <w:lang w:eastAsia="en-GB"/>
              </w:rPr>
              <w:t>,and</w:t>
            </w:r>
            <w:proofErr w:type="spellEnd"/>
            <w:r w:rsidRPr="004E3D26">
              <w:rPr>
                <w:rFonts w:cs="Arial"/>
                <w:color w:val="000000"/>
                <w:szCs w:val="24"/>
                <w:lang w:eastAsia="en-GB"/>
              </w:rPr>
              <w:t xml:space="preserve"> engraving</w:t>
            </w:r>
          </w:p>
        </w:tc>
        <w:tc>
          <w:tcPr>
            <w:tcW w:w="1409" w:type="dxa"/>
            <w:shd w:val="clear" w:color="auto" w:fill="auto"/>
            <w:noWrap/>
            <w:vAlign w:val="bottom"/>
            <w:hideMark/>
          </w:tcPr>
          <w:p w14:paraId="2D9353BE" w14:textId="77777777" w:rsidR="005F6513" w:rsidRPr="004E3D26" w:rsidRDefault="005F6513" w:rsidP="00BB4711">
            <w:pPr>
              <w:jc w:val="right"/>
              <w:rPr>
                <w:rFonts w:cs="Arial"/>
                <w:color w:val="000000"/>
                <w:szCs w:val="24"/>
                <w:lang w:eastAsia="en-GB"/>
              </w:rPr>
            </w:pPr>
            <w:r w:rsidRPr="004E3D26">
              <w:rPr>
                <w:rFonts w:cs="Arial"/>
                <w:color w:val="000000"/>
                <w:szCs w:val="24"/>
                <w:lang w:eastAsia="en-GB"/>
              </w:rPr>
              <w:t>£476.00</w:t>
            </w:r>
          </w:p>
        </w:tc>
        <w:tc>
          <w:tcPr>
            <w:tcW w:w="1551" w:type="dxa"/>
            <w:shd w:val="clear" w:color="auto" w:fill="auto"/>
            <w:noWrap/>
            <w:vAlign w:val="bottom"/>
            <w:hideMark/>
          </w:tcPr>
          <w:p w14:paraId="080073CC" w14:textId="77777777" w:rsidR="005F6513" w:rsidRPr="004E3D26" w:rsidRDefault="005F6513" w:rsidP="00BB4711">
            <w:pPr>
              <w:jc w:val="right"/>
              <w:rPr>
                <w:rFonts w:cs="Arial"/>
                <w:color w:val="000000"/>
                <w:szCs w:val="24"/>
                <w:lang w:eastAsia="en-GB"/>
              </w:rPr>
            </w:pPr>
          </w:p>
        </w:tc>
        <w:tc>
          <w:tcPr>
            <w:tcW w:w="1977" w:type="dxa"/>
            <w:shd w:val="clear" w:color="auto" w:fill="auto"/>
            <w:noWrap/>
            <w:vAlign w:val="bottom"/>
            <w:hideMark/>
          </w:tcPr>
          <w:p w14:paraId="14670F6F" w14:textId="77777777" w:rsidR="005F6513" w:rsidRPr="004E3D26" w:rsidRDefault="005F6513" w:rsidP="00BB4711">
            <w:pPr>
              <w:rPr>
                <w:rFonts w:cs="Arial"/>
                <w:color w:val="000000"/>
                <w:szCs w:val="24"/>
                <w:lang w:eastAsia="en-GB"/>
              </w:rPr>
            </w:pPr>
            <w:r w:rsidRPr="004E3D26">
              <w:rPr>
                <w:rFonts w:cs="Arial"/>
                <w:color w:val="000000"/>
                <w:szCs w:val="24"/>
                <w:lang w:eastAsia="en-GB"/>
              </w:rPr>
              <w:t xml:space="preserve"> £       500.00 </w:t>
            </w:r>
          </w:p>
        </w:tc>
      </w:tr>
      <w:tr w:rsidR="005F6513" w:rsidRPr="004E3D26" w14:paraId="489A2ACA" w14:textId="77777777" w:rsidTr="003B5025">
        <w:trPr>
          <w:trHeight w:val="310"/>
        </w:trPr>
        <w:tc>
          <w:tcPr>
            <w:tcW w:w="950" w:type="dxa"/>
            <w:shd w:val="clear" w:color="auto" w:fill="auto"/>
            <w:noWrap/>
            <w:vAlign w:val="bottom"/>
            <w:hideMark/>
          </w:tcPr>
          <w:p w14:paraId="1F65E47F" w14:textId="77777777" w:rsidR="005F6513" w:rsidRPr="004E3D26" w:rsidRDefault="005F6513" w:rsidP="00BB4711">
            <w:pPr>
              <w:jc w:val="center"/>
              <w:rPr>
                <w:rFonts w:cs="Arial"/>
                <w:color w:val="000000"/>
                <w:szCs w:val="24"/>
                <w:lang w:eastAsia="en-GB"/>
              </w:rPr>
            </w:pPr>
            <w:r w:rsidRPr="004E3D26">
              <w:rPr>
                <w:rFonts w:cs="Arial"/>
                <w:color w:val="000000"/>
                <w:szCs w:val="24"/>
                <w:lang w:eastAsia="en-GB"/>
              </w:rPr>
              <w:t>12</w:t>
            </w:r>
          </w:p>
        </w:tc>
        <w:tc>
          <w:tcPr>
            <w:tcW w:w="3445" w:type="dxa"/>
            <w:shd w:val="clear" w:color="auto" w:fill="auto"/>
            <w:noWrap/>
            <w:vAlign w:val="bottom"/>
            <w:hideMark/>
          </w:tcPr>
          <w:p w14:paraId="22FB923D" w14:textId="77777777" w:rsidR="005F6513" w:rsidRPr="004E3D26" w:rsidRDefault="005F6513" w:rsidP="00BB4711">
            <w:pPr>
              <w:rPr>
                <w:rFonts w:cs="Arial"/>
                <w:color w:val="000000"/>
                <w:szCs w:val="24"/>
                <w:lang w:eastAsia="en-GB"/>
              </w:rPr>
            </w:pPr>
            <w:r w:rsidRPr="004E3D26">
              <w:rPr>
                <w:rFonts w:cs="Arial"/>
                <w:color w:val="000000"/>
                <w:szCs w:val="24"/>
                <w:lang w:eastAsia="en-GB"/>
              </w:rPr>
              <w:t>Honorary Burgess appointments</w:t>
            </w:r>
          </w:p>
        </w:tc>
        <w:tc>
          <w:tcPr>
            <w:tcW w:w="1409" w:type="dxa"/>
            <w:shd w:val="clear" w:color="auto" w:fill="auto"/>
            <w:noWrap/>
            <w:vAlign w:val="bottom"/>
            <w:hideMark/>
          </w:tcPr>
          <w:p w14:paraId="2825E72F" w14:textId="77777777" w:rsidR="005F6513" w:rsidRPr="004E3D26" w:rsidRDefault="005F6513" w:rsidP="00BB4711">
            <w:pPr>
              <w:jc w:val="right"/>
              <w:rPr>
                <w:rFonts w:cs="Arial"/>
                <w:color w:val="000000"/>
                <w:szCs w:val="24"/>
                <w:lang w:eastAsia="en-GB"/>
              </w:rPr>
            </w:pPr>
            <w:r w:rsidRPr="004E3D26">
              <w:rPr>
                <w:rFonts w:cs="Arial"/>
                <w:color w:val="000000"/>
                <w:szCs w:val="24"/>
                <w:lang w:eastAsia="en-GB"/>
              </w:rPr>
              <w:t>£0.00</w:t>
            </w:r>
          </w:p>
        </w:tc>
        <w:tc>
          <w:tcPr>
            <w:tcW w:w="1551" w:type="dxa"/>
            <w:shd w:val="clear" w:color="auto" w:fill="auto"/>
            <w:noWrap/>
            <w:vAlign w:val="bottom"/>
            <w:hideMark/>
          </w:tcPr>
          <w:p w14:paraId="5122B251" w14:textId="77777777" w:rsidR="005F6513" w:rsidRPr="004E3D26" w:rsidRDefault="005F6513" w:rsidP="00BB4711">
            <w:pPr>
              <w:jc w:val="right"/>
              <w:rPr>
                <w:rFonts w:cs="Arial"/>
                <w:color w:val="000000"/>
                <w:szCs w:val="24"/>
                <w:lang w:eastAsia="en-GB"/>
              </w:rPr>
            </w:pPr>
          </w:p>
        </w:tc>
        <w:tc>
          <w:tcPr>
            <w:tcW w:w="1977" w:type="dxa"/>
            <w:shd w:val="clear" w:color="auto" w:fill="auto"/>
            <w:noWrap/>
            <w:vAlign w:val="bottom"/>
            <w:hideMark/>
          </w:tcPr>
          <w:p w14:paraId="3B1FA8C4" w14:textId="77777777" w:rsidR="005F6513" w:rsidRPr="004E3D26" w:rsidRDefault="005F6513" w:rsidP="00BB4711">
            <w:pPr>
              <w:rPr>
                <w:rFonts w:cs="Arial"/>
                <w:color w:val="000000"/>
                <w:szCs w:val="24"/>
                <w:lang w:eastAsia="en-GB"/>
              </w:rPr>
            </w:pPr>
            <w:r w:rsidRPr="004E3D26">
              <w:rPr>
                <w:rFonts w:cs="Arial"/>
                <w:color w:val="000000"/>
                <w:szCs w:val="24"/>
                <w:lang w:eastAsia="en-GB"/>
              </w:rPr>
              <w:t xml:space="preserve"> £    1,000.00 </w:t>
            </w:r>
          </w:p>
        </w:tc>
      </w:tr>
      <w:tr w:rsidR="005F6513" w:rsidRPr="004E3D26" w14:paraId="5B606485" w14:textId="77777777" w:rsidTr="003B5025">
        <w:trPr>
          <w:trHeight w:val="310"/>
        </w:trPr>
        <w:tc>
          <w:tcPr>
            <w:tcW w:w="950" w:type="dxa"/>
            <w:shd w:val="clear" w:color="auto" w:fill="auto"/>
            <w:noWrap/>
            <w:vAlign w:val="bottom"/>
            <w:hideMark/>
          </w:tcPr>
          <w:p w14:paraId="5D685B14" w14:textId="77777777" w:rsidR="005F6513" w:rsidRPr="004E3D26" w:rsidRDefault="005F6513" w:rsidP="00BB4711">
            <w:pPr>
              <w:jc w:val="center"/>
              <w:rPr>
                <w:rFonts w:cs="Arial"/>
                <w:color w:val="000000"/>
                <w:szCs w:val="24"/>
                <w:lang w:eastAsia="en-GB"/>
              </w:rPr>
            </w:pPr>
            <w:r w:rsidRPr="004E3D26">
              <w:rPr>
                <w:rFonts w:cs="Arial"/>
                <w:color w:val="000000"/>
                <w:szCs w:val="24"/>
                <w:lang w:eastAsia="en-GB"/>
              </w:rPr>
              <w:t>13a</w:t>
            </w:r>
          </w:p>
        </w:tc>
        <w:tc>
          <w:tcPr>
            <w:tcW w:w="3445" w:type="dxa"/>
            <w:shd w:val="clear" w:color="auto" w:fill="auto"/>
            <w:noWrap/>
            <w:vAlign w:val="bottom"/>
            <w:hideMark/>
          </w:tcPr>
          <w:p w14:paraId="077AE3FD" w14:textId="77777777" w:rsidR="005F6513" w:rsidRPr="004E3D26" w:rsidRDefault="005F6513" w:rsidP="00BB4711">
            <w:pPr>
              <w:rPr>
                <w:rFonts w:cs="Arial"/>
                <w:color w:val="000000"/>
                <w:szCs w:val="24"/>
                <w:lang w:eastAsia="en-GB"/>
              </w:rPr>
            </w:pPr>
            <w:r w:rsidRPr="004E3D26">
              <w:rPr>
                <w:rFonts w:cs="Arial"/>
                <w:color w:val="000000"/>
                <w:szCs w:val="24"/>
                <w:lang w:eastAsia="en-GB"/>
              </w:rPr>
              <w:t>Mayor Making Catering</w:t>
            </w:r>
          </w:p>
        </w:tc>
        <w:tc>
          <w:tcPr>
            <w:tcW w:w="1409" w:type="dxa"/>
            <w:shd w:val="clear" w:color="auto" w:fill="auto"/>
            <w:noWrap/>
            <w:vAlign w:val="bottom"/>
            <w:hideMark/>
          </w:tcPr>
          <w:p w14:paraId="10890C99" w14:textId="77777777" w:rsidR="005F6513" w:rsidRPr="004E3D26" w:rsidRDefault="005F6513" w:rsidP="00BB4711">
            <w:pPr>
              <w:jc w:val="right"/>
              <w:rPr>
                <w:rFonts w:cs="Arial"/>
                <w:color w:val="000000"/>
                <w:szCs w:val="24"/>
                <w:lang w:eastAsia="en-GB"/>
              </w:rPr>
            </w:pPr>
            <w:r w:rsidRPr="004E3D26">
              <w:rPr>
                <w:rFonts w:cs="Arial"/>
                <w:color w:val="000000"/>
                <w:szCs w:val="24"/>
                <w:lang w:eastAsia="en-GB"/>
              </w:rPr>
              <w:t>£5,115.35</w:t>
            </w:r>
          </w:p>
        </w:tc>
        <w:tc>
          <w:tcPr>
            <w:tcW w:w="1551" w:type="dxa"/>
            <w:shd w:val="clear" w:color="auto" w:fill="auto"/>
            <w:noWrap/>
            <w:vAlign w:val="bottom"/>
            <w:hideMark/>
          </w:tcPr>
          <w:p w14:paraId="74B4F915" w14:textId="77777777" w:rsidR="005F6513" w:rsidRPr="004E3D26" w:rsidRDefault="005F6513" w:rsidP="00BB4711">
            <w:pPr>
              <w:jc w:val="right"/>
              <w:rPr>
                <w:rFonts w:cs="Arial"/>
                <w:color w:val="000000"/>
                <w:szCs w:val="24"/>
                <w:lang w:eastAsia="en-GB"/>
              </w:rPr>
            </w:pPr>
          </w:p>
        </w:tc>
        <w:tc>
          <w:tcPr>
            <w:tcW w:w="1977" w:type="dxa"/>
            <w:shd w:val="clear" w:color="auto" w:fill="auto"/>
            <w:noWrap/>
            <w:vAlign w:val="bottom"/>
            <w:hideMark/>
          </w:tcPr>
          <w:p w14:paraId="5DC4A0F9" w14:textId="77777777" w:rsidR="005F6513" w:rsidRPr="004E3D26" w:rsidRDefault="005F6513" w:rsidP="00BB4711">
            <w:pPr>
              <w:rPr>
                <w:rFonts w:cs="Arial"/>
                <w:color w:val="000000"/>
                <w:szCs w:val="24"/>
                <w:lang w:eastAsia="en-GB"/>
              </w:rPr>
            </w:pPr>
            <w:r w:rsidRPr="004E3D26">
              <w:rPr>
                <w:rFonts w:cs="Arial"/>
                <w:color w:val="000000"/>
                <w:szCs w:val="24"/>
                <w:lang w:eastAsia="en-GB"/>
              </w:rPr>
              <w:t xml:space="preserve"> £    4,000.00 </w:t>
            </w:r>
          </w:p>
        </w:tc>
      </w:tr>
      <w:tr w:rsidR="005F6513" w:rsidRPr="004E3D26" w14:paraId="4472BFBA" w14:textId="77777777" w:rsidTr="003B5025">
        <w:trPr>
          <w:trHeight w:val="310"/>
        </w:trPr>
        <w:tc>
          <w:tcPr>
            <w:tcW w:w="950" w:type="dxa"/>
            <w:shd w:val="clear" w:color="auto" w:fill="auto"/>
            <w:noWrap/>
            <w:vAlign w:val="bottom"/>
            <w:hideMark/>
          </w:tcPr>
          <w:p w14:paraId="1BFD2A05" w14:textId="77777777" w:rsidR="005F6513" w:rsidRPr="004E3D26" w:rsidRDefault="005F6513" w:rsidP="00BB4711">
            <w:pPr>
              <w:jc w:val="center"/>
              <w:rPr>
                <w:rFonts w:cs="Arial"/>
                <w:color w:val="000000"/>
                <w:szCs w:val="24"/>
                <w:lang w:eastAsia="en-GB"/>
              </w:rPr>
            </w:pPr>
            <w:r w:rsidRPr="004E3D26">
              <w:rPr>
                <w:rFonts w:cs="Arial"/>
                <w:color w:val="000000"/>
                <w:szCs w:val="24"/>
                <w:lang w:eastAsia="en-GB"/>
              </w:rPr>
              <w:t>13b</w:t>
            </w:r>
          </w:p>
        </w:tc>
        <w:tc>
          <w:tcPr>
            <w:tcW w:w="3445" w:type="dxa"/>
            <w:shd w:val="clear" w:color="auto" w:fill="auto"/>
            <w:noWrap/>
            <w:vAlign w:val="bottom"/>
            <w:hideMark/>
          </w:tcPr>
          <w:p w14:paraId="5A41C447" w14:textId="77777777" w:rsidR="005F6513" w:rsidRPr="004E3D26" w:rsidRDefault="005F6513" w:rsidP="00BB4711">
            <w:pPr>
              <w:rPr>
                <w:rFonts w:cs="Arial"/>
                <w:color w:val="000000"/>
                <w:szCs w:val="24"/>
                <w:lang w:eastAsia="en-GB"/>
              </w:rPr>
            </w:pPr>
            <w:r w:rsidRPr="004E3D26">
              <w:rPr>
                <w:rFonts w:cs="Arial"/>
                <w:color w:val="000000"/>
                <w:szCs w:val="24"/>
                <w:lang w:eastAsia="en-GB"/>
              </w:rPr>
              <w:t>Mayor Making Other Expenses</w:t>
            </w:r>
          </w:p>
        </w:tc>
        <w:tc>
          <w:tcPr>
            <w:tcW w:w="1409" w:type="dxa"/>
            <w:shd w:val="clear" w:color="auto" w:fill="auto"/>
            <w:noWrap/>
            <w:vAlign w:val="bottom"/>
            <w:hideMark/>
          </w:tcPr>
          <w:p w14:paraId="2813B60E" w14:textId="77777777" w:rsidR="005F6513" w:rsidRPr="004E3D26" w:rsidRDefault="005F6513" w:rsidP="00BB4711">
            <w:pPr>
              <w:jc w:val="right"/>
              <w:rPr>
                <w:rFonts w:cs="Arial"/>
                <w:color w:val="000000"/>
                <w:szCs w:val="24"/>
                <w:lang w:eastAsia="en-GB"/>
              </w:rPr>
            </w:pPr>
            <w:r w:rsidRPr="004E3D26">
              <w:rPr>
                <w:rFonts w:cs="Arial"/>
                <w:color w:val="000000"/>
                <w:szCs w:val="24"/>
                <w:lang w:eastAsia="en-GB"/>
              </w:rPr>
              <w:t>£1,573.04</w:t>
            </w:r>
          </w:p>
        </w:tc>
        <w:tc>
          <w:tcPr>
            <w:tcW w:w="1551" w:type="dxa"/>
            <w:shd w:val="clear" w:color="auto" w:fill="auto"/>
            <w:noWrap/>
            <w:vAlign w:val="bottom"/>
            <w:hideMark/>
          </w:tcPr>
          <w:p w14:paraId="173BFDE5" w14:textId="77777777" w:rsidR="005F6513" w:rsidRPr="004E3D26" w:rsidRDefault="005F6513" w:rsidP="00BB4711">
            <w:pPr>
              <w:jc w:val="right"/>
              <w:rPr>
                <w:rFonts w:cs="Arial"/>
                <w:color w:val="000000"/>
                <w:szCs w:val="24"/>
                <w:lang w:eastAsia="en-GB"/>
              </w:rPr>
            </w:pPr>
          </w:p>
        </w:tc>
        <w:tc>
          <w:tcPr>
            <w:tcW w:w="1977" w:type="dxa"/>
            <w:shd w:val="clear" w:color="auto" w:fill="auto"/>
            <w:noWrap/>
            <w:vAlign w:val="bottom"/>
            <w:hideMark/>
          </w:tcPr>
          <w:p w14:paraId="7388069E" w14:textId="77777777" w:rsidR="005F6513" w:rsidRPr="004E3D26" w:rsidRDefault="005F6513" w:rsidP="00BB4711">
            <w:pPr>
              <w:rPr>
                <w:rFonts w:cs="Arial"/>
                <w:color w:val="000000"/>
                <w:szCs w:val="24"/>
                <w:lang w:eastAsia="en-GB"/>
              </w:rPr>
            </w:pPr>
            <w:r w:rsidRPr="004E3D26">
              <w:rPr>
                <w:rFonts w:cs="Arial"/>
                <w:color w:val="000000"/>
                <w:szCs w:val="24"/>
                <w:lang w:eastAsia="en-GB"/>
              </w:rPr>
              <w:t xml:space="preserve"> £    1,600.00 </w:t>
            </w:r>
          </w:p>
        </w:tc>
      </w:tr>
      <w:tr w:rsidR="005F6513" w:rsidRPr="004E3D26" w14:paraId="2F5AC0CA" w14:textId="77777777" w:rsidTr="003B5025">
        <w:trPr>
          <w:trHeight w:val="310"/>
        </w:trPr>
        <w:tc>
          <w:tcPr>
            <w:tcW w:w="950" w:type="dxa"/>
            <w:shd w:val="clear" w:color="auto" w:fill="auto"/>
            <w:noWrap/>
            <w:vAlign w:val="bottom"/>
            <w:hideMark/>
          </w:tcPr>
          <w:p w14:paraId="013224CE" w14:textId="77777777" w:rsidR="005F6513" w:rsidRPr="004E3D26" w:rsidRDefault="005F6513" w:rsidP="00BB4711">
            <w:pPr>
              <w:jc w:val="center"/>
              <w:rPr>
                <w:rFonts w:cs="Arial"/>
                <w:color w:val="000000"/>
                <w:szCs w:val="24"/>
                <w:lang w:eastAsia="en-GB"/>
              </w:rPr>
            </w:pPr>
            <w:r w:rsidRPr="004E3D26">
              <w:rPr>
                <w:rFonts w:cs="Arial"/>
                <w:color w:val="000000"/>
                <w:szCs w:val="24"/>
                <w:lang w:eastAsia="en-GB"/>
              </w:rPr>
              <w:t>13c</w:t>
            </w:r>
          </w:p>
        </w:tc>
        <w:tc>
          <w:tcPr>
            <w:tcW w:w="3445" w:type="dxa"/>
            <w:shd w:val="clear" w:color="auto" w:fill="auto"/>
            <w:noWrap/>
            <w:vAlign w:val="bottom"/>
            <w:hideMark/>
          </w:tcPr>
          <w:p w14:paraId="7BBAAB54" w14:textId="77777777" w:rsidR="005F6513" w:rsidRPr="004E3D26" w:rsidRDefault="005F6513" w:rsidP="00BB4711">
            <w:pPr>
              <w:rPr>
                <w:rFonts w:cs="Arial"/>
                <w:color w:val="000000"/>
                <w:szCs w:val="24"/>
                <w:lang w:eastAsia="en-GB"/>
              </w:rPr>
            </w:pPr>
            <w:r w:rsidRPr="004E3D26">
              <w:rPr>
                <w:rFonts w:cs="Arial"/>
                <w:color w:val="000000"/>
                <w:szCs w:val="24"/>
                <w:lang w:eastAsia="en-GB"/>
              </w:rPr>
              <w:t xml:space="preserve">Mayor </w:t>
            </w:r>
            <w:proofErr w:type="gramStart"/>
            <w:r w:rsidRPr="004E3D26">
              <w:rPr>
                <w:rFonts w:cs="Arial"/>
                <w:color w:val="000000"/>
                <w:szCs w:val="24"/>
                <w:lang w:eastAsia="en-GB"/>
              </w:rPr>
              <w:t>Making  -</w:t>
            </w:r>
            <w:proofErr w:type="gramEnd"/>
            <w:r w:rsidRPr="004E3D26">
              <w:rPr>
                <w:rFonts w:cs="Arial"/>
                <w:color w:val="000000"/>
                <w:szCs w:val="24"/>
                <w:lang w:eastAsia="en-GB"/>
              </w:rPr>
              <w:t xml:space="preserve"> Hire of Guildhall/Town Hall</w:t>
            </w:r>
          </w:p>
        </w:tc>
        <w:tc>
          <w:tcPr>
            <w:tcW w:w="1409" w:type="dxa"/>
            <w:shd w:val="clear" w:color="auto" w:fill="auto"/>
            <w:noWrap/>
            <w:vAlign w:val="bottom"/>
            <w:hideMark/>
          </w:tcPr>
          <w:p w14:paraId="434BB412" w14:textId="77777777" w:rsidR="005F6513" w:rsidRPr="004E3D26" w:rsidRDefault="005F6513" w:rsidP="00BB4711">
            <w:pPr>
              <w:jc w:val="right"/>
              <w:rPr>
                <w:rFonts w:cs="Arial"/>
                <w:color w:val="000000"/>
                <w:szCs w:val="24"/>
                <w:lang w:eastAsia="en-GB"/>
              </w:rPr>
            </w:pPr>
            <w:r w:rsidRPr="004E3D26">
              <w:rPr>
                <w:rFonts w:cs="Arial"/>
                <w:color w:val="000000"/>
                <w:szCs w:val="24"/>
                <w:lang w:eastAsia="en-GB"/>
              </w:rPr>
              <w:t>£300.00</w:t>
            </w:r>
          </w:p>
        </w:tc>
        <w:tc>
          <w:tcPr>
            <w:tcW w:w="1551" w:type="dxa"/>
            <w:shd w:val="clear" w:color="auto" w:fill="auto"/>
            <w:noWrap/>
            <w:vAlign w:val="bottom"/>
            <w:hideMark/>
          </w:tcPr>
          <w:p w14:paraId="4A47F3F9" w14:textId="77777777" w:rsidR="005F6513" w:rsidRPr="004E3D26" w:rsidRDefault="005F6513" w:rsidP="00BB4711">
            <w:pPr>
              <w:jc w:val="right"/>
              <w:rPr>
                <w:rFonts w:cs="Arial"/>
                <w:color w:val="000000"/>
                <w:szCs w:val="24"/>
                <w:lang w:eastAsia="en-GB"/>
              </w:rPr>
            </w:pPr>
          </w:p>
        </w:tc>
        <w:tc>
          <w:tcPr>
            <w:tcW w:w="1977" w:type="dxa"/>
            <w:shd w:val="clear" w:color="auto" w:fill="auto"/>
            <w:noWrap/>
            <w:vAlign w:val="bottom"/>
            <w:hideMark/>
          </w:tcPr>
          <w:p w14:paraId="456784B4" w14:textId="77777777" w:rsidR="005F6513" w:rsidRPr="004E3D26" w:rsidRDefault="005F6513" w:rsidP="00BB4711">
            <w:pPr>
              <w:rPr>
                <w:rFonts w:cs="Arial"/>
                <w:color w:val="000000"/>
                <w:szCs w:val="24"/>
                <w:lang w:eastAsia="en-GB"/>
              </w:rPr>
            </w:pPr>
            <w:r w:rsidRPr="004E3D26">
              <w:rPr>
                <w:rFonts w:cs="Arial"/>
                <w:color w:val="000000"/>
                <w:szCs w:val="24"/>
                <w:lang w:eastAsia="en-GB"/>
              </w:rPr>
              <w:t xml:space="preserve"> £       500.00 </w:t>
            </w:r>
          </w:p>
        </w:tc>
      </w:tr>
      <w:tr w:rsidR="005F6513" w:rsidRPr="004E3D26" w14:paraId="3A3EDFBA" w14:textId="77777777" w:rsidTr="003B5025">
        <w:trPr>
          <w:trHeight w:val="310"/>
        </w:trPr>
        <w:tc>
          <w:tcPr>
            <w:tcW w:w="950" w:type="dxa"/>
            <w:shd w:val="clear" w:color="auto" w:fill="auto"/>
            <w:noWrap/>
            <w:vAlign w:val="bottom"/>
            <w:hideMark/>
          </w:tcPr>
          <w:p w14:paraId="47A2BF3A" w14:textId="77777777" w:rsidR="005F6513" w:rsidRPr="004E3D26" w:rsidRDefault="005F6513" w:rsidP="00BB4711">
            <w:pPr>
              <w:jc w:val="center"/>
              <w:rPr>
                <w:rFonts w:cs="Arial"/>
                <w:color w:val="000000"/>
                <w:szCs w:val="24"/>
                <w:lang w:eastAsia="en-GB"/>
              </w:rPr>
            </w:pPr>
            <w:r w:rsidRPr="004E3D26">
              <w:rPr>
                <w:rFonts w:cs="Arial"/>
                <w:color w:val="000000"/>
                <w:szCs w:val="24"/>
                <w:lang w:eastAsia="en-GB"/>
              </w:rPr>
              <w:t>13d</w:t>
            </w:r>
          </w:p>
        </w:tc>
        <w:tc>
          <w:tcPr>
            <w:tcW w:w="3445" w:type="dxa"/>
            <w:shd w:val="clear" w:color="auto" w:fill="auto"/>
            <w:noWrap/>
            <w:vAlign w:val="bottom"/>
            <w:hideMark/>
          </w:tcPr>
          <w:p w14:paraId="498EF69A" w14:textId="77777777" w:rsidR="005F6513" w:rsidRPr="004E3D26" w:rsidRDefault="005F6513" w:rsidP="00BB4711">
            <w:pPr>
              <w:rPr>
                <w:rFonts w:cs="Arial"/>
                <w:color w:val="000000"/>
                <w:szCs w:val="24"/>
                <w:lang w:eastAsia="en-GB"/>
              </w:rPr>
            </w:pPr>
            <w:r w:rsidRPr="004E3D26">
              <w:rPr>
                <w:rFonts w:cs="Arial"/>
                <w:color w:val="000000"/>
                <w:szCs w:val="24"/>
                <w:lang w:eastAsia="en-GB"/>
              </w:rPr>
              <w:t>Freedom Parade - Catering</w:t>
            </w:r>
          </w:p>
        </w:tc>
        <w:tc>
          <w:tcPr>
            <w:tcW w:w="1409" w:type="dxa"/>
            <w:shd w:val="clear" w:color="auto" w:fill="auto"/>
            <w:noWrap/>
            <w:vAlign w:val="bottom"/>
            <w:hideMark/>
          </w:tcPr>
          <w:p w14:paraId="0C974651" w14:textId="77777777" w:rsidR="005F6513" w:rsidRPr="004E3D26" w:rsidRDefault="005F6513" w:rsidP="00BB4711">
            <w:pPr>
              <w:jc w:val="right"/>
              <w:rPr>
                <w:rFonts w:cs="Arial"/>
                <w:color w:val="000000"/>
                <w:szCs w:val="24"/>
                <w:lang w:eastAsia="en-GB"/>
              </w:rPr>
            </w:pPr>
            <w:r w:rsidRPr="004E3D26">
              <w:rPr>
                <w:rFonts w:cs="Arial"/>
                <w:color w:val="000000"/>
                <w:szCs w:val="24"/>
                <w:lang w:eastAsia="en-GB"/>
              </w:rPr>
              <w:t>£0.00</w:t>
            </w:r>
          </w:p>
        </w:tc>
        <w:tc>
          <w:tcPr>
            <w:tcW w:w="1551" w:type="dxa"/>
            <w:shd w:val="clear" w:color="auto" w:fill="auto"/>
            <w:noWrap/>
            <w:vAlign w:val="bottom"/>
            <w:hideMark/>
          </w:tcPr>
          <w:p w14:paraId="22715922" w14:textId="77777777" w:rsidR="005F6513" w:rsidRPr="004E3D26" w:rsidRDefault="005F6513" w:rsidP="00BB4711">
            <w:pPr>
              <w:jc w:val="right"/>
              <w:rPr>
                <w:rFonts w:cs="Arial"/>
                <w:color w:val="000000"/>
                <w:szCs w:val="24"/>
                <w:lang w:eastAsia="en-GB"/>
              </w:rPr>
            </w:pPr>
          </w:p>
        </w:tc>
        <w:tc>
          <w:tcPr>
            <w:tcW w:w="1977" w:type="dxa"/>
            <w:shd w:val="clear" w:color="auto" w:fill="auto"/>
            <w:noWrap/>
            <w:vAlign w:val="bottom"/>
            <w:hideMark/>
          </w:tcPr>
          <w:p w14:paraId="717540AB" w14:textId="77777777" w:rsidR="005F6513" w:rsidRPr="004E3D26" w:rsidRDefault="005F6513" w:rsidP="00BB4711">
            <w:pPr>
              <w:rPr>
                <w:rFonts w:cs="Arial"/>
                <w:color w:val="000000"/>
                <w:szCs w:val="24"/>
                <w:lang w:eastAsia="en-GB"/>
              </w:rPr>
            </w:pPr>
            <w:r w:rsidRPr="004E3D26">
              <w:rPr>
                <w:rFonts w:cs="Arial"/>
                <w:color w:val="000000"/>
                <w:szCs w:val="24"/>
                <w:lang w:eastAsia="en-GB"/>
              </w:rPr>
              <w:t xml:space="preserve"> £              -   </w:t>
            </w:r>
          </w:p>
        </w:tc>
      </w:tr>
      <w:tr w:rsidR="005F6513" w:rsidRPr="004E3D26" w14:paraId="1119A206" w14:textId="77777777" w:rsidTr="003B5025">
        <w:trPr>
          <w:trHeight w:val="310"/>
        </w:trPr>
        <w:tc>
          <w:tcPr>
            <w:tcW w:w="950" w:type="dxa"/>
            <w:shd w:val="clear" w:color="auto" w:fill="auto"/>
            <w:noWrap/>
            <w:vAlign w:val="bottom"/>
            <w:hideMark/>
          </w:tcPr>
          <w:p w14:paraId="1919A2F0" w14:textId="77777777" w:rsidR="005F6513" w:rsidRPr="004E3D26" w:rsidRDefault="005F6513" w:rsidP="00BB4711">
            <w:pPr>
              <w:jc w:val="center"/>
              <w:rPr>
                <w:rFonts w:cs="Arial"/>
                <w:color w:val="000000"/>
                <w:szCs w:val="24"/>
                <w:lang w:eastAsia="en-GB"/>
              </w:rPr>
            </w:pPr>
            <w:r w:rsidRPr="004E3D26">
              <w:rPr>
                <w:rFonts w:cs="Arial"/>
                <w:color w:val="000000"/>
                <w:szCs w:val="24"/>
                <w:lang w:eastAsia="en-GB"/>
              </w:rPr>
              <w:t>13e</w:t>
            </w:r>
          </w:p>
        </w:tc>
        <w:tc>
          <w:tcPr>
            <w:tcW w:w="3445" w:type="dxa"/>
            <w:shd w:val="clear" w:color="auto" w:fill="auto"/>
            <w:noWrap/>
            <w:vAlign w:val="bottom"/>
            <w:hideMark/>
          </w:tcPr>
          <w:p w14:paraId="078C85CA" w14:textId="77777777" w:rsidR="005F6513" w:rsidRPr="004E3D26" w:rsidRDefault="005F6513" w:rsidP="00BB4711">
            <w:pPr>
              <w:rPr>
                <w:rFonts w:cs="Arial"/>
                <w:color w:val="000000"/>
                <w:szCs w:val="24"/>
                <w:lang w:eastAsia="en-GB"/>
              </w:rPr>
            </w:pPr>
            <w:r w:rsidRPr="004E3D26">
              <w:rPr>
                <w:rFonts w:cs="Arial"/>
                <w:color w:val="000000"/>
                <w:szCs w:val="24"/>
                <w:lang w:eastAsia="en-GB"/>
              </w:rPr>
              <w:t>Remembrance/Battle of Britain wreaths</w:t>
            </w:r>
          </w:p>
        </w:tc>
        <w:tc>
          <w:tcPr>
            <w:tcW w:w="1409" w:type="dxa"/>
            <w:shd w:val="clear" w:color="auto" w:fill="auto"/>
            <w:noWrap/>
            <w:vAlign w:val="bottom"/>
            <w:hideMark/>
          </w:tcPr>
          <w:p w14:paraId="34F55D7E" w14:textId="77777777" w:rsidR="005F6513" w:rsidRPr="004E3D26" w:rsidRDefault="005F6513" w:rsidP="00BB4711">
            <w:pPr>
              <w:jc w:val="right"/>
              <w:rPr>
                <w:rFonts w:cs="Arial"/>
                <w:color w:val="000000"/>
                <w:szCs w:val="24"/>
                <w:lang w:eastAsia="en-GB"/>
              </w:rPr>
            </w:pPr>
            <w:r w:rsidRPr="004E3D26">
              <w:rPr>
                <w:rFonts w:cs="Arial"/>
                <w:color w:val="000000"/>
                <w:szCs w:val="24"/>
                <w:lang w:eastAsia="en-GB"/>
              </w:rPr>
              <w:t>£445.00</w:t>
            </w:r>
          </w:p>
        </w:tc>
        <w:tc>
          <w:tcPr>
            <w:tcW w:w="1551" w:type="dxa"/>
            <w:shd w:val="clear" w:color="auto" w:fill="auto"/>
            <w:noWrap/>
            <w:vAlign w:val="bottom"/>
            <w:hideMark/>
          </w:tcPr>
          <w:p w14:paraId="44106CB6" w14:textId="77777777" w:rsidR="005F6513" w:rsidRPr="004E3D26" w:rsidRDefault="005F6513" w:rsidP="00BB4711">
            <w:pPr>
              <w:jc w:val="right"/>
              <w:rPr>
                <w:rFonts w:cs="Arial"/>
                <w:color w:val="000000"/>
                <w:szCs w:val="24"/>
                <w:lang w:eastAsia="en-GB"/>
              </w:rPr>
            </w:pPr>
          </w:p>
        </w:tc>
        <w:tc>
          <w:tcPr>
            <w:tcW w:w="1977" w:type="dxa"/>
            <w:shd w:val="clear" w:color="auto" w:fill="auto"/>
            <w:noWrap/>
            <w:vAlign w:val="bottom"/>
            <w:hideMark/>
          </w:tcPr>
          <w:p w14:paraId="452755F6" w14:textId="77777777" w:rsidR="005F6513" w:rsidRPr="004E3D26" w:rsidRDefault="005F6513" w:rsidP="00BB4711">
            <w:pPr>
              <w:rPr>
                <w:rFonts w:cs="Arial"/>
                <w:color w:val="000000"/>
                <w:szCs w:val="24"/>
                <w:lang w:eastAsia="en-GB"/>
              </w:rPr>
            </w:pPr>
            <w:r w:rsidRPr="004E3D26">
              <w:rPr>
                <w:rFonts w:cs="Arial"/>
                <w:color w:val="000000"/>
                <w:szCs w:val="24"/>
                <w:lang w:eastAsia="en-GB"/>
              </w:rPr>
              <w:t xml:space="preserve"> £       500.00 </w:t>
            </w:r>
          </w:p>
        </w:tc>
      </w:tr>
      <w:tr w:rsidR="005F6513" w:rsidRPr="004E3D26" w14:paraId="6E2549A7" w14:textId="77777777" w:rsidTr="003B5025">
        <w:trPr>
          <w:trHeight w:val="310"/>
        </w:trPr>
        <w:tc>
          <w:tcPr>
            <w:tcW w:w="950" w:type="dxa"/>
            <w:shd w:val="clear" w:color="auto" w:fill="auto"/>
            <w:noWrap/>
            <w:vAlign w:val="bottom"/>
            <w:hideMark/>
          </w:tcPr>
          <w:p w14:paraId="1F6989FD" w14:textId="77777777" w:rsidR="005F6513" w:rsidRPr="004E3D26" w:rsidRDefault="005F6513" w:rsidP="00BB4711">
            <w:pPr>
              <w:jc w:val="center"/>
              <w:rPr>
                <w:rFonts w:cs="Arial"/>
                <w:color w:val="000000"/>
                <w:szCs w:val="24"/>
                <w:lang w:eastAsia="en-GB"/>
              </w:rPr>
            </w:pPr>
            <w:r w:rsidRPr="004E3D26">
              <w:rPr>
                <w:rFonts w:cs="Arial"/>
                <w:color w:val="000000"/>
                <w:szCs w:val="24"/>
                <w:lang w:eastAsia="en-GB"/>
              </w:rPr>
              <w:t>13f</w:t>
            </w:r>
          </w:p>
        </w:tc>
        <w:tc>
          <w:tcPr>
            <w:tcW w:w="3445" w:type="dxa"/>
            <w:shd w:val="clear" w:color="auto" w:fill="auto"/>
            <w:noWrap/>
            <w:vAlign w:val="bottom"/>
            <w:hideMark/>
          </w:tcPr>
          <w:p w14:paraId="2EDF5F2A" w14:textId="77777777" w:rsidR="005F6513" w:rsidRPr="004E3D26" w:rsidRDefault="005F6513" w:rsidP="00BB4711">
            <w:pPr>
              <w:rPr>
                <w:rFonts w:cs="Arial"/>
                <w:color w:val="000000"/>
                <w:szCs w:val="24"/>
                <w:lang w:eastAsia="en-GB"/>
              </w:rPr>
            </w:pPr>
            <w:r w:rsidRPr="004E3D26">
              <w:rPr>
                <w:rFonts w:cs="Arial"/>
                <w:color w:val="000000"/>
                <w:szCs w:val="24"/>
                <w:lang w:eastAsia="en-GB"/>
              </w:rPr>
              <w:t>Remembrance/Battle of Britain Catering</w:t>
            </w:r>
          </w:p>
        </w:tc>
        <w:tc>
          <w:tcPr>
            <w:tcW w:w="1409" w:type="dxa"/>
            <w:shd w:val="clear" w:color="auto" w:fill="auto"/>
            <w:noWrap/>
            <w:vAlign w:val="bottom"/>
            <w:hideMark/>
          </w:tcPr>
          <w:p w14:paraId="4A52A733" w14:textId="77777777" w:rsidR="005F6513" w:rsidRPr="004E3D26" w:rsidRDefault="005F6513" w:rsidP="00BB4711">
            <w:pPr>
              <w:jc w:val="right"/>
              <w:rPr>
                <w:rFonts w:cs="Arial"/>
                <w:color w:val="000000"/>
                <w:szCs w:val="24"/>
                <w:lang w:eastAsia="en-GB"/>
              </w:rPr>
            </w:pPr>
            <w:r w:rsidRPr="004E3D26">
              <w:rPr>
                <w:rFonts w:cs="Arial"/>
                <w:color w:val="000000"/>
                <w:szCs w:val="24"/>
                <w:lang w:eastAsia="en-GB"/>
              </w:rPr>
              <w:t>£1,781.13</w:t>
            </w:r>
          </w:p>
        </w:tc>
        <w:tc>
          <w:tcPr>
            <w:tcW w:w="1551" w:type="dxa"/>
            <w:shd w:val="clear" w:color="auto" w:fill="auto"/>
            <w:noWrap/>
            <w:vAlign w:val="bottom"/>
            <w:hideMark/>
          </w:tcPr>
          <w:p w14:paraId="5FE51A4E" w14:textId="77777777" w:rsidR="005F6513" w:rsidRPr="004E3D26" w:rsidRDefault="005F6513" w:rsidP="00BB4711">
            <w:pPr>
              <w:jc w:val="right"/>
              <w:rPr>
                <w:rFonts w:cs="Arial"/>
                <w:color w:val="000000"/>
                <w:szCs w:val="24"/>
                <w:lang w:eastAsia="en-GB"/>
              </w:rPr>
            </w:pPr>
          </w:p>
        </w:tc>
        <w:tc>
          <w:tcPr>
            <w:tcW w:w="1977" w:type="dxa"/>
            <w:shd w:val="clear" w:color="auto" w:fill="auto"/>
            <w:noWrap/>
            <w:vAlign w:val="bottom"/>
            <w:hideMark/>
          </w:tcPr>
          <w:p w14:paraId="732F06D0" w14:textId="77777777" w:rsidR="005F6513" w:rsidRPr="004E3D26" w:rsidRDefault="005F6513" w:rsidP="00BB4711">
            <w:pPr>
              <w:rPr>
                <w:rFonts w:cs="Arial"/>
                <w:color w:val="000000"/>
                <w:szCs w:val="24"/>
                <w:lang w:eastAsia="en-GB"/>
              </w:rPr>
            </w:pPr>
            <w:r w:rsidRPr="004E3D26">
              <w:rPr>
                <w:rFonts w:cs="Arial"/>
                <w:color w:val="000000"/>
                <w:szCs w:val="24"/>
                <w:lang w:eastAsia="en-GB"/>
              </w:rPr>
              <w:t xml:space="preserve"> £    2,500.00 </w:t>
            </w:r>
          </w:p>
        </w:tc>
      </w:tr>
      <w:tr w:rsidR="005F6513" w:rsidRPr="004E3D26" w14:paraId="416F828C" w14:textId="77777777" w:rsidTr="003B5025">
        <w:trPr>
          <w:trHeight w:val="620"/>
        </w:trPr>
        <w:tc>
          <w:tcPr>
            <w:tcW w:w="950" w:type="dxa"/>
            <w:shd w:val="clear" w:color="auto" w:fill="auto"/>
            <w:noWrap/>
            <w:vAlign w:val="bottom"/>
            <w:hideMark/>
          </w:tcPr>
          <w:p w14:paraId="278781AF" w14:textId="77777777" w:rsidR="005F6513" w:rsidRPr="004E3D26" w:rsidRDefault="005F6513" w:rsidP="00BB4711">
            <w:pPr>
              <w:jc w:val="center"/>
              <w:rPr>
                <w:rFonts w:cs="Arial"/>
                <w:color w:val="000000"/>
                <w:szCs w:val="24"/>
                <w:lang w:eastAsia="en-GB"/>
              </w:rPr>
            </w:pPr>
            <w:r w:rsidRPr="004E3D26">
              <w:rPr>
                <w:rFonts w:cs="Arial"/>
                <w:color w:val="000000"/>
                <w:szCs w:val="24"/>
                <w:lang w:eastAsia="en-GB"/>
              </w:rPr>
              <w:t>13g</w:t>
            </w:r>
          </w:p>
        </w:tc>
        <w:tc>
          <w:tcPr>
            <w:tcW w:w="3445" w:type="dxa"/>
            <w:shd w:val="clear" w:color="auto" w:fill="auto"/>
            <w:vAlign w:val="bottom"/>
            <w:hideMark/>
          </w:tcPr>
          <w:p w14:paraId="1486CD5A" w14:textId="77777777" w:rsidR="005F6513" w:rsidRPr="004E3D26" w:rsidRDefault="005F6513" w:rsidP="00BB4711">
            <w:pPr>
              <w:rPr>
                <w:rFonts w:cs="Arial"/>
                <w:color w:val="000000"/>
                <w:szCs w:val="24"/>
                <w:lang w:eastAsia="en-GB"/>
              </w:rPr>
            </w:pPr>
            <w:r w:rsidRPr="004E3D26">
              <w:rPr>
                <w:rFonts w:cs="Arial"/>
                <w:color w:val="000000"/>
                <w:szCs w:val="24"/>
                <w:lang w:eastAsia="en-GB"/>
              </w:rPr>
              <w:t xml:space="preserve">Remembrance/Battle of </w:t>
            </w:r>
            <w:proofErr w:type="gramStart"/>
            <w:r w:rsidRPr="004E3D26">
              <w:rPr>
                <w:rFonts w:cs="Arial"/>
                <w:color w:val="000000"/>
                <w:szCs w:val="24"/>
                <w:lang w:eastAsia="en-GB"/>
              </w:rPr>
              <w:t>Britain  :</w:t>
            </w:r>
            <w:proofErr w:type="gramEnd"/>
            <w:r w:rsidRPr="004E3D26">
              <w:rPr>
                <w:rFonts w:cs="Arial"/>
                <w:color w:val="000000"/>
                <w:szCs w:val="24"/>
                <w:lang w:eastAsia="en-GB"/>
              </w:rPr>
              <w:t xml:space="preserve"> other expenses</w:t>
            </w:r>
          </w:p>
        </w:tc>
        <w:tc>
          <w:tcPr>
            <w:tcW w:w="1409" w:type="dxa"/>
            <w:shd w:val="clear" w:color="auto" w:fill="auto"/>
            <w:noWrap/>
            <w:vAlign w:val="bottom"/>
            <w:hideMark/>
          </w:tcPr>
          <w:p w14:paraId="1280A0B5" w14:textId="77777777" w:rsidR="005F6513" w:rsidRPr="004E3D26" w:rsidRDefault="005F6513" w:rsidP="00BB4711">
            <w:pPr>
              <w:jc w:val="right"/>
              <w:rPr>
                <w:rFonts w:cs="Arial"/>
                <w:color w:val="000000"/>
                <w:szCs w:val="24"/>
                <w:lang w:eastAsia="en-GB"/>
              </w:rPr>
            </w:pPr>
            <w:r w:rsidRPr="004E3D26">
              <w:rPr>
                <w:rFonts w:cs="Arial"/>
                <w:color w:val="000000"/>
                <w:szCs w:val="24"/>
                <w:lang w:eastAsia="en-GB"/>
              </w:rPr>
              <w:t>£4,204.00</w:t>
            </w:r>
          </w:p>
        </w:tc>
        <w:tc>
          <w:tcPr>
            <w:tcW w:w="1551" w:type="dxa"/>
            <w:shd w:val="clear" w:color="auto" w:fill="auto"/>
            <w:noWrap/>
            <w:vAlign w:val="bottom"/>
            <w:hideMark/>
          </w:tcPr>
          <w:p w14:paraId="6BA1FD45" w14:textId="77777777" w:rsidR="005F6513" w:rsidRPr="004E3D26" w:rsidRDefault="005F6513" w:rsidP="00BB4711">
            <w:pPr>
              <w:jc w:val="right"/>
              <w:rPr>
                <w:rFonts w:cs="Arial"/>
                <w:color w:val="000000"/>
                <w:szCs w:val="24"/>
                <w:lang w:eastAsia="en-GB"/>
              </w:rPr>
            </w:pPr>
          </w:p>
        </w:tc>
        <w:tc>
          <w:tcPr>
            <w:tcW w:w="1977" w:type="dxa"/>
            <w:shd w:val="clear" w:color="auto" w:fill="auto"/>
            <w:noWrap/>
            <w:vAlign w:val="bottom"/>
            <w:hideMark/>
          </w:tcPr>
          <w:p w14:paraId="407E1EC7" w14:textId="77777777" w:rsidR="005F6513" w:rsidRPr="004E3D26" w:rsidRDefault="005F6513" w:rsidP="00BB4711">
            <w:pPr>
              <w:rPr>
                <w:rFonts w:cs="Arial"/>
                <w:color w:val="000000"/>
                <w:szCs w:val="24"/>
                <w:lang w:eastAsia="en-GB"/>
              </w:rPr>
            </w:pPr>
            <w:r w:rsidRPr="004E3D26">
              <w:rPr>
                <w:rFonts w:cs="Arial"/>
                <w:color w:val="000000"/>
                <w:szCs w:val="24"/>
                <w:lang w:eastAsia="en-GB"/>
              </w:rPr>
              <w:t xml:space="preserve"> £    4,000.00 </w:t>
            </w:r>
          </w:p>
        </w:tc>
      </w:tr>
      <w:tr w:rsidR="005F6513" w:rsidRPr="004E3D26" w14:paraId="3C8E1DA4" w14:textId="77777777" w:rsidTr="003B5025">
        <w:trPr>
          <w:trHeight w:val="310"/>
        </w:trPr>
        <w:tc>
          <w:tcPr>
            <w:tcW w:w="950" w:type="dxa"/>
            <w:shd w:val="clear" w:color="auto" w:fill="auto"/>
            <w:noWrap/>
            <w:vAlign w:val="bottom"/>
            <w:hideMark/>
          </w:tcPr>
          <w:p w14:paraId="6DF00EEC" w14:textId="77777777" w:rsidR="005F6513" w:rsidRPr="004E3D26" w:rsidRDefault="005F6513" w:rsidP="00BB4711">
            <w:pPr>
              <w:jc w:val="center"/>
              <w:rPr>
                <w:rFonts w:cs="Arial"/>
                <w:color w:val="000000"/>
                <w:szCs w:val="24"/>
                <w:lang w:eastAsia="en-GB"/>
              </w:rPr>
            </w:pPr>
            <w:r w:rsidRPr="004E3D26">
              <w:rPr>
                <w:rFonts w:cs="Arial"/>
                <w:color w:val="000000"/>
                <w:szCs w:val="24"/>
                <w:lang w:eastAsia="en-GB"/>
              </w:rPr>
              <w:t>13i</w:t>
            </w:r>
          </w:p>
        </w:tc>
        <w:tc>
          <w:tcPr>
            <w:tcW w:w="3445" w:type="dxa"/>
            <w:shd w:val="clear" w:color="auto" w:fill="auto"/>
            <w:noWrap/>
            <w:vAlign w:val="bottom"/>
            <w:hideMark/>
          </w:tcPr>
          <w:p w14:paraId="2D795A50" w14:textId="77777777" w:rsidR="005F6513" w:rsidRPr="004E3D26" w:rsidRDefault="005F6513" w:rsidP="00BB4711">
            <w:pPr>
              <w:rPr>
                <w:rFonts w:cs="Arial"/>
                <w:color w:val="000000"/>
                <w:szCs w:val="24"/>
                <w:lang w:eastAsia="en-GB"/>
              </w:rPr>
            </w:pPr>
            <w:r w:rsidRPr="004E3D26">
              <w:rPr>
                <w:rFonts w:cs="Arial"/>
                <w:color w:val="000000"/>
                <w:szCs w:val="24"/>
                <w:lang w:eastAsia="en-GB"/>
              </w:rPr>
              <w:t>Town Hall/Riverside Club Refreshments</w:t>
            </w:r>
          </w:p>
        </w:tc>
        <w:tc>
          <w:tcPr>
            <w:tcW w:w="1409" w:type="dxa"/>
            <w:shd w:val="clear" w:color="auto" w:fill="auto"/>
            <w:noWrap/>
            <w:vAlign w:val="bottom"/>
            <w:hideMark/>
          </w:tcPr>
          <w:p w14:paraId="238A7C2A" w14:textId="77777777" w:rsidR="005F6513" w:rsidRPr="004E3D26" w:rsidRDefault="005F6513" w:rsidP="00BB4711">
            <w:pPr>
              <w:jc w:val="right"/>
              <w:rPr>
                <w:rFonts w:cs="Arial"/>
                <w:color w:val="000000"/>
                <w:szCs w:val="24"/>
                <w:lang w:eastAsia="en-GB"/>
              </w:rPr>
            </w:pPr>
            <w:r w:rsidRPr="004E3D26">
              <w:rPr>
                <w:rFonts w:cs="Arial"/>
                <w:color w:val="000000"/>
                <w:szCs w:val="24"/>
                <w:lang w:eastAsia="en-GB"/>
              </w:rPr>
              <w:t>£379.14</w:t>
            </w:r>
          </w:p>
        </w:tc>
        <w:tc>
          <w:tcPr>
            <w:tcW w:w="1551" w:type="dxa"/>
            <w:shd w:val="clear" w:color="auto" w:fill="auto"/>
            <w:noWrap/>
            <w:vAlign w:val="bottom"/>
            <w:hideMark/>
          </w:tcPr>
          <w:p w14:paraId="12CA2D94" w14:textId="77777777" w:rsidR="005F6513" w:rsidRPr="004E3D26" w:rsidRDefault="005F6513" w:rsidP="00BB4711">
            <w:pPr>
              <w:jc w:val="right"/>
              <w:rPr>
                <w:rFonts w:cs="Arial"/>
                <w:color w:val="000000"/>
                <w:szCs w:val="24"/>
                <w:lang w:eastAsia="en-GB"/>
              </w:rPr>
            </w:pPr>
          </w:p>
        </w:tc>
        <w:tc>
          <w:tcPr>
            <w:tcW w:w="1977" w:type="dxa"/>
            <w:shd w:val="clear" w:color="auto" w:fill="auto"/>
            <w:noWrap/>
            <w:vAlign w:val="bottom"/>
            <w:hideMark/>
          </w:tcPr>
          <w:p w14:paraId="714343D4" w14:textId="77777777" w:rsidR="005F6513" w:rsidRPr="004E3D26" w:rsidRDefault="005F6513" w:rsidP="00BB4711">
            <w:pPr>
              <w:rPr>
                <w:rFonts w:cs="Arial"/>
                <w:color w:val="000000"/>
                <w:szCs w:val="24"/>
                <w:lang w:eastAsia="en-GB"/>
              </w:rPr>
            </w:pPr>
            <w:r w:rsidRPr="004E3D26">
              <w:rPr>
                <w:rFonts w:cs="Arial"/>
                <w:color w:val="000000"/>
                <w:szCs w:val="24"/>
                <w:lang w:eastAsia="en-GB"/>
              </w:rPr>
              <w:t xml:space="preserve"> £       500.00 </w:t>
            </w:r>
          </w:p>
        </w:tc>
      </w:tr>
      <w:tr w:rsidR="005F6513" w:rsidRPr="004E3D26" w14:paraId="09101277" w14:textId="77777777" w:rsidTr="003B5025">
        <w:trPr>
          <w:trHeight w:val="310"/>
        </w:trPr>
        <w:tc>
          <w:tcPr>
            <w:tcW w:w="950" w:type="dxa"/>
            <w:shd w:val="clear" w:color="auto" w:fill="auto"/>
            <w:noWrap/>
            <w:vAlign w:val="bottom"/>
            <w:hideMark/>
          </w:tcPr>
          <w:p w14:paraId="3313FFB6" w14:textId="77777777" w:rsidR="005F6513" w:rsidRPr="004E3D26" w:rsidRDefault="005F6513" w:rsidP="00BB4711">
            <w:pPr>
              <w:jc w:val="center"/>
              <w:rPr>
                <w:rFonts w:cs="Arial"/>
                <w:color w:val="000000"/>
                <w:szCs w:val="24"/>
                <w:lang w:eastAsia="en-GB"/>
              </w:rPr>
            </w:pPr>
            <w:r w:rsidRPr="004E3D26">
              <w:rPr>
                <w:rFonts w:cs="Arial"/>
                <w:color w:val="000000"/>
                <w:szCs w:val="24"/>
                <w:lang w:eastAsia="en-GB"/>
              </w:rPr>
              <w:t>14a</w:t>
            </w:r>
          </w:p>
        </w:tc>
        <w:tc>
          <w:tcPr>
            <w:tcW w:w="3445" w:type="dxa"/>
            <w:shd w:val="clear" w:color="auto" w:fill="auto"/>
            <w:noWrap/>
            <w:vAlign w:val="bottom"/>
            <w:hideMark/>
          </w:tcPr>
          <w:p w14:paraId="2145A882" w14:textId="77777777" w:rsidR="005F6513" w:rsidRPr="004E3D26" w:rsidRDefault="005F6513" w:rsidP="00BB4711">
            <w:pPr>
              <w:rPr>
                <w:rFonts w:cs="Arial"/>
                <w:color w:val="000000"/>
                <w:szCs w:val="24"/>
                <w:lang w:eastAsia="en-GB"/>
              </w:rPr>
            </w:pPr>
            <w:r w:rsidRPr="004E3D26">
              <w:rPr>
                <w:rFonts w:cs="Arial"/>
                <w:color w:val="000000"/>
                <w:szCs w:val="24"/>
                <w:lang w:eastAsia="en-GB"/>
              </w:rPr>
              <w:t>Postage</w:t>
            </w:r>
          </w:p>
        </w:tc>
        <w:tc>
          <w:tcPr>
            <w:tcW w:w="1409" w:type="dxa"/>
            <w:shd w:val="clear" w:color="auto" w:fill="auto"/>
            <w:noWrap/>
            <w:vAlign w:val="bottom"/>
            <w:hideMark/>
          </w:tcPr>
          <w:p w14:paraId="085E5055" w14:textId="77777777" w:rsidR="005F6513" w:rsidRPr="004E3D26" w:rsidRDefault="005F6513" w:rsidP="00BB4711">
            <w:pPr>
              <w:jc w:val="right"/>
              <w:rPr>
                <w:rFonts w:cs="Arial"/>
                <w:color w:val="000000"/>
                <w:szCs w:val="24"/>
                <w:lang w:eastAsia="en-GB"/>
              </w:rPr>
            </w:pPr>
            <w:r w:rsidRPr="004E3D26">
              <w:rPr>
                <w:rFonts w:cs="Arial"/>
                <w:color w:val="000000"/>
                <w:szCs w:val="24"/>
                <w:lang w:eastAsia="en-GB"/>
              </w:rPr>
              <w:t>£44.09</w:t>
            </w:r>
          </w:p>
        </w:tc>
        <w:tc>
          <w:tcPr>
            <w:tcW w:w="1551" w:type="dxa"/>
            <w:shd w:val="clear" w:color="auto" w:fill="auto"/>
            <w:noWrap/>
            <w:vAlign w:val="bottom"/>
            <w:hideMark/>
          </w:tcPr>
          <w:p w14:paraId="253C7CD6" w14:textId="77777777" w:rsidR="005F6513" w:rsidRPr="004E3D26" w:rsidRDefault="005F6513" w:rsidP="00BB4711">
            <w:pPr>
              <w:jc w:val="right"/>
              <w:rPr>
                <w:rFonts w:cs="Arial"/>
                <w:color w:val="000000"/>
                <w:szCs w:val="24"/>
                <w:lang w:eastAsia="en-GB"/>
              </w:rPr>
            </w:pPr>
          </w:p>
        </w:tc>
        <w:tc>
          <w:tcPr>
            <w:tcW w:w="1977" w:type="dxa"/>
            <w:shd w:val="clear" w:color="auto" w:fill="auto"/>
            <w:noWrap/>
            <w:vAlign w:val="bottom"/>
            <w:hideMark/>
          </w:tcPr>
          <w:p w14:paraId="1C8DDAD0" w14:textId="77777777" w:rsidR="005F6513" w:rsidRPr="004E3D26" w:rsidRDefault="005F6513" w:rsidP="00BB4711">
            <w:pPr>
              <w:rPr>
                <w:rFonts w:cs="Arial"/>
                <w:color w:val="000000"/>
                <w:szCs w:val="24"/>
                <w:lang w:eastAsia="en-GB"/>
              </w:rPr>
            </w:pPr>
            <w:r w:rsidRPr="004E3D26">
              <w:rPr>
                <w:rFonts w:cs="Arial"/>
                <w:color w:val="000000"/>
                <w:szCs w:val="24"/>
                <w:lang w:eastAsia="en-GB"/>
              </w:rPr>
              <w:t xml:space="preserve"> £       100.00 </w:t>
            </w:r>
          </w:p>
        </w:tc>
      </w:tr>
      <w:tr w:rsidR="005F6513" w:rsidRPr="004E3D26" w14:paraId="10F91529" w14:textId="77777777" w:rsidTr="003B5025">
        <w:trPr>
          <w:trHeight w:val="310"/>
        </w:trPr>
        <w:tc>
          <w:tcPr>
            <w:tcW w:w="950" w:type="dxa"/>
            <w:shd w:val="clear" w:color="auto" w:fill="auto"/>
            <w:noWrap/>
            <w:vAlign w:val="bottom"/>
            <w:hideMark/>
          </w:tcPr>
          <w:p w14:paraId="48A11BD9" w14:textId="77777777" w:rsidR="005F6513" w:rsidRPr="004E3D26" w:rsidRDefault="005F6513" w:rsidP="00BB4711">
            <w:pPr>
              <w:jc w:val="center"/>
              <w:rPr>
                <w:rFonts w:cs="Arial"/>
                <w:color w:val="000000"/>
                <w:szCs w:val="24"/>
                <w:lang w:eastAsia="en-GB"/>
              </w:rPr>
            </w:pPr>
            <w:r w:rsidRPr="004E3D26">
              <w:rPr>
                <w:rFonts w:cs="Arial"/>
                <w:color w:val="000000"/>
                <w:szCs w:val="24"/>
                <w:lang w:eastAsia="en-GB"/>
              </w:rPr>
              <w:t>14b</w:t>
            </w:r>
          </w:p>
        </w:tc>
        <w:tc>
          <w:tcPr>
            <w:tcW w:w="3445" w:type="dxa"/>
            <w:shd w:val="clear" w:color="auto" w:fill="auto"/>
            <w:noWrap/>
            <w:vAlign w:val="bottom"/>
            <w:hideMark/>
          </w:tcPr>
          <w:p w14:paraId="67B62BA5" w14:textId="77777777" w:rsidR="005F6513" w:rsidRPr="004E3D26" w:rsidRDefault="005F6513" w:rsidP="00BB4711">
            <w:pPr>
              <w:rPr>
                <w:rFonts w:cs="Arial"/>
                <w:color w:val="000000"/>
                <w:szCs w:val="24"/>
                <w:lang w:eastAsia="en-GB"/>
              </w:rPr>
            </w:pPr>
            <w:r w:rsidRPr="004E3D26">
              <w:rPr>
                <w:rFonts w:cs="Arial"/>
                <w:color w:val="000000"/>
                <w:szCs w:val="24"/>
                <w:lang w:eastAsia="en-GB"/>
              </w:rPr>
              <w:t>Subscriptions</w:t>
            </w:r>
          </w:p>
        </w:tc>
        <w:tc>
          <w:tcPr>
            <w:tcW w:w="1409" w:type="dxa"/>
            <w:shd w:val="clear" w:color="auto" w:fill="auto"/>
            <w:noWrap/>
            <w:vAlign w:val="bottom"/>
            <w:hideMark/>
          </w:tcPr>
          <w:p w14:paraId="52B554A6" w14:textId="77777777" w:rsidR="005F6513" w:rsidRPr="004E3D26" w:rsidRDefault="005F6513" w:rsidP="00BB4711">
            <w:pPr>
              <w:jc w:val="right"/>
              <w:rPr>
                <w:rFonts w:cs="Arial"/>
                <w:color w:val="000000"/>
                <w:szCs w:val="24"/>
                <w:lang w:eastAsia="en-GB"/>
              </w:rPr>
            </w:pPr>
            <w:r w:rsidRPr="004E3D26">
              <w:rPr>
                <w:rFonts w:cs="Arial"/>
                <w:color w:val="000000"/>
                <w:szCs w:val="24"/>
                <w:lang w:eastAsia="en-GB"/>
              </w:rPr>
              <w:t>£4.25</w:t>
            </w:r>
          </w:p>
        </w:tc>
        <w:tc>
          <w:tcPr>
            <w:tcW w:w="1551" w:type="dxa"/>
            <w:shd w:val="clear" w:color="auto" w:fill="auto"/>
            <w:noWrap/>
            <w:vAlign w:val="bottom"/>
            <w:hideMark/>
          </w:tcPr>
          <w:p w14:paraId="117D39E0" w14:textId="77777777" w:rsidR="005F6513" w:rsidRPr="004E3D26" w:rsidRDefault="005F6513" w:rsidP="00BB4711">
            <w:pPr>
              <w:jc w:val="right"/>
              <w:rPr>
                <w:rFonts w:cs="Arial"/>
                <w:color w:val="000000"/>
                <w:szCs w:val="24"/>
                <w:lang w:eastAsia="en-GB"/>
              </w:rPr>
            </w:pPr>
          </w:p>
        </w:tc>
        <w:tc>
          <w:tcPr>
            <w:tcW w:w="1977" w:type="dxa"/>
            <w:shd w:val="clear" w:color="auto" w:fill="auto"/>
            <w:noWrap/>
            <w:vAlign w:val="bottom"/>
            <w:hideMark/>
          </w:tcPr>
          <w:p w14:paraId="0C220A7D" w14:textId="77777777" w:rsidR="005F6513" w:rsidRPr="004E3D26" w:rsidRDefault="005F6513" w:rsidP="00BB4711">
            <w:pPr>
              <w:rPr>
                <w:rFonts w:cs="Arial"/>
                <w:color w:val="000000"/>
                <w:szCs w:val="24"/>
                <w:lang w:eastAsia="en-GB"/>
              </w:rPr>
            </w:pPr>
            <w:r w:rsidRPr="004E3D26">
              <w:rPr>
                <w:rFonts w:cs="Arial"/>
                <w:color w:val="000000"/>
                <w:szCs w:val="24"/>
                <w:lang w:eastAsia="en-GB"/>
              </w:rPr>
              <w:t xml:space="preserve"> £       150.00 </w:t>
            </w:r>
          </w:p>
        </w:tc>
      </w:tr>
      <w:tr w:rsidR="005F6513" w:rsidRPr="004E3D26" w14:paraId="436BE738" w14:textId="77777777" w:rsidTr="003B5025">
        <w:trPr>
          <w:trHeight w:val="310"/>
        </w:trPr>
        <w:tc>
          <w:tcPr>
            <w:tcW w:w="950" w:type="dxa"/>
            <w:shd w:val="clear" w:color="auto" w:fill="auto"/>
            <w:noWrap/>
            <w:vAlign w:val="bottom"/>
            <w:hideMark/>
          </w:tcPr>
          <w:p w14:paraId="3EAD7EC4" w14:textId="77777777" w:rsidR="005F6513" w:rsidRPr="004E3D26" w:rsidRDefault="005F6513" w:rsidP="00BB4711">
            <w:pPr>
              <w:jc w:val="center"/>
              <w:rPr>
                <w:rFonts w:cs="Arial"/>
                <w:color w:val="000000"/>
                <w:szCs w:val="24"/>
                <w:lang w:eastAsia="en-GB"/>
              </w:rPr>
            </w:pPr>
            <w:r w:rsidRPr="004E3D26">
              <w:rPr>
                <w:rFonts w:cs="Arial"/>
                <w:color w:val="000000"/>
                <w:szCs w:val="24"/>
                <w:lang w:eastAsia="en-GB"/>
              </w:rPr>
              <w:t>14c</w:t>
            </w:r>
          </w:p>
        </w:tc>
        <w:tc>
          <w:tcPr>
            <w:tcW w:w="3445" w:type="dxa"/>
            <w:shd w:val="clear" w:color="auto" w:fill="auto"/>
            <w:noWrap/>
            <w:vAlign w:val="bottom"/>
            <w:hideMark/>
          </w:tcPr>
          <w:p w14:paraId="20E4F9E0" w14:textId="77777777" w:rsidR="005F6513" w:rsidRPr="004E3D26" w:rsidRDefault="005F6513" w:rsidP="00BB4711">
            <w:pPr>
              <w:rPr>
                <w:rFonts w:cs="Arial"/>
                <w:color w:val="000000"/>
                <w:szCs w:val="24"/>
                <w:lang w:eastAsia="en-GB"/>
              </w:rPr>
            </w:pPr>
            <w:r w:rsidRPr="004E3D26">
              <w:rPr>
                <w:rFonts w:cs="Arial"/>
                <w:color w:val="000000"/>
                <w:szCs w:val="24"/>
                <w:lang w:eastAsia="en-GB"/>
              </w:rPr>
              <w:t>Printing / Stationery</w:t>
            </w:r>
          </w:p>
        </w:tc>
        <w:tc>
          <w:tcPr>
            <w:tcW w:w="1409" w:type="dxa"/>
            <w:shd w:val="clear" w:color="auto" w:fill="auto"/>
            <w:noWrap/>
            <w:vAlign w:val="bottom"/>
            <w:hideMark/>
          </w:tcPr>
          <w:p w14:paraId="0B52C398" w14:textId="77777777" w:rsidR="005F6513" w:rsidRPr="004E3D26" w:rsidRDefault="005F6513" w:rsidP="00BB4711">
            <w:pPr>
              <w:jc w:val="right"/>
              <w:rPr>
                <w:rFonts w:cs="Arial"/>
                <w:color w:val="000000"/>
                <w:szCs w:val="24"/>
                <w:lang w:eastAsia="en-GB"/>
              </w:rPr>
            </w:pPr>
            <w:r w:rsidRPr="004E3D26">
              <w:rPr>
                <w:rFonts w:cs="Arial"/>
                <w:color w:val="000000"/>
                <w:szCs w:val="24"/>
                <w:lang w:eastAsia="en-GB"/>
              </w:rPr>
              <w:t>£939.43</w:t>
            </w:r>
          </w:p>
        </w:tc>
        <w:tc>
          <w:tcPr>
            <w:tcW w:w="1551" w:type="dxa"/>
            <w:shd w:val="clear" w:color="auto" w:fill="auto"/>
            <w:noWrap/>
            <w:vAlign w:val="bottom"/>
            <w:hideMark/>
          </w:tcPr>
          <w:p w14:paraId="0126610F" w14:textId="77777777" w:rsidR="005F6513" w:rsidRPr="004E3D26" w:rsidRDefault="005F6513" w:rsidP="00BB4711">
            <w:pPr>
              <w:jc w:val="right"/>
              <w:rPr>
                <w:rFonts w:cs="Arial"/>
                <w:color w:val="000000"/>
                <w:szCs w:val="24"/>
                <w:lang w:eastAsia="en-GB"/>
              </w:rPr>
            </w:pPr>
          </w:p>
        </w:tc>
        <w:tc>
          <w:tcPr>
            <w:tcW w:w="1977" w:type="dxa"/>
            <w:shd w:val="clear" w:color="auto" w:fill="auto"/>
            <w:noWrap/>
            <w:vAlign w:val="bottom"/>
            <w:hideMark/>
          </w:tcPr>
          <w:p w14:paraId="386630D3" w14:textId="77777777" w:rsidR="005F6513" w:rsidRPr="004E3D26" w:rsidRDefault="005F6513" w:rsidP="00BB4711">
            <w:pPr>
              <w:rPr>
                <w:rFonts w:cs="Arial"/>
                <w:color w:val="000000"/>
                <w:szCs w:val="24"/>
                <w:lang w:eastAsia="en-GB"/>
              </w:rPr>
            </w:pPr>
            <w:r w:rsidRPr="004E3D26">
              <w:rPr>
                <w:rFonts w:cs="Arial"/>
                <w:color w:val="000000"/>
                <w:szCs w:val="24"/>
                <w:lang w:eastAsia="en-GB"/>
              </w:rPr>
              <w:t xml:space="preserve"> £    1,000.00 </w:t>
            </w:r>
          </w:p>
        </w:tc>
      </w:tr>
      <w:tr w:rsidR="005F6513" w:rsidRPr="004E3D26" w14:paraId="3876569C" w14:textId="77777777" w:rsidTr="003B5025">
        <w:trPr>
          <w:trHeight w:val="310"/>
        </w:trPr>
        <w:tc>
          <w:tcPr>
            <w:tcW w:w="950" w:type="dxa"/>
            <w:shd w:val="clear" w:color="auto" w:fill="auto"/>
            <w:noWrap/>
            <w:vAlign w:val="bottom"/>
            <w:hideMark/>
          </w:tcPr>
          <w:p w14:paraId="1D92291C" w14:textId="77777777" w:rsidR="005F6513" w:rsidRPr="004E3D26" w:rsidRDefault="005F6513" w:rsidP="00BB4711">
            <w:pPr>
              <w:jc w:val="center"/>
              <w:rPr>
                <w:rFonts w:cs="Arial"/>
                <w:color w:val="000000"/>
                <w:szCs w:val="24"/>
                <w:lang w:eastAsia="en-GB"/>
              </w:rPr>
            </w:pPr>
            <w:r w:rsidRPr="004E3D26">
              <w:rPr>
                <w:rFonts w:cs="Arial"/>
                <w:color w:val="000000"/>
                <w:szCs w:val="24"/>
                <w:lang w:eastAsia="en-GB"/>
              </w:rPr>
              <w:t>14d</w:t>
            </w:r>
          </w:p>
        </w:tc>
        <w:tc>
          <w:tcPr>
            <w:tcW w:w="3445" w:type="dxa"/>
            <w:shd w:val="clear" w:color="auto" w:fill="auto"/>
            <w:noWrap/>
            <w:vAlign w:val="bottom"/>
            <w:hideMark/>
          </w:tcPr>
          <w:p w14:paraId="0B3FE1E1" w14:textId="7A23D9AF" w:rsidR="005F6513" w:rsidRPr="004E3D26" w:rsidRDefault="005F6513" w:rsidP="00BB4711">
            <w:pPr>
              <w:rPr>
                <w:rFonts w:cs="Arial"/>
                <w:color w:val="000000"/>
                <w:szCs w:val="24"/>
                <w:lang w:eastAsia="en-GB"/>
              </w:rPr>
            </w:pPr>
            <w:r w:rsidRPr="004E3D26">
              <w:rPr>
                <w:rFonts w:cs="Arial"/>
                <w:color w:val="000000"/>
                <w:szCs w:val="24"/>
                <w:lang w:eastAsia="en-GB"/>
              </w:rPr>
              <w:t>Telephon</w:t>
            </w:r>
            <w:r w:rsidR="00491E7B">
              <w:rPr>
                <w:rFonts w:cs="Arial"/>
                <w:color w:val="000000"/>
                <w:szCs w:val="24"/>
                <w:lang w:eastAsia="en-GB"/>
              </w:rPr>
              <w:t>e</w:t>
            </w:r>
          </w:p>
        </w:tc>
        <w:tc>
          <w:tcPr>
            <w:tcW w:w="1409" w:type="dxa"/>
            <w:shd w:val="clear" w:color="auto" w:fill="auto"/>
            <w:noWrap/>
            <w:vAlign w:val="bottom"/>
            <w:hideMark/>
          </w:tcPr>
          <w:p w14:paraId="2CC92BE3" w14:textId="77777777" w:rsidR="005F6513" w:rsidRPr="004E3D26" w:rsidRDefault="005F6513" w:rsidP="00BB4711">
            <w:pPr>
              <w:jc w:val="right"/>
              <w:rPr>
                <w:rFonts w:cs="Arial"/>
                <w:color w:val="000000"/>
                <w:szCs w:val="24"/>
                <w:lang w:eastAsia="en-GB"/>
              </w:rPr>
            </w:pPr>
            <w:r w:rsidRPr="004E3D26">
              <w:rPr>
                <w:rFonts w:cs="Arial"/>
                <w:color w:val="000000"/>
                <w:szCs w:val="24"/>
                <w:lang w:eastAsia="en-GB"/>
              </w:rPr>
              <w:t>£0.00</w:t>
            </w:r>
          </w:p>
        </w:tc>
        <w:tc>
          <w:tcPr>
            <w:tcW w:w="1551" w:type="dxa"/>
            <w:shd w:val="clear" w:color="auto" w:fill="auto"/>
            <w:noWrap/>
            <w:vAlign w:val="bottom"/>
            <w:hideMark/>
          </w:tcPr>
          <w:p w14:paraId="3CA57151" w14:textId="77777777" w:rsidR="005F6513" w:rsidRPr="004E3D26" w:rsidRDefault="005F6513" w:rsidP="00BB4711">
            <w:pPr>
              <w:jc w:val="right"/>
              <w:rPr>
                <w:rFonts w:cs="Arial"/>
                <w:color w:val="000000"/>
                <w:szCs w:val="24"/>
                <w:lang w:eastAsia="en-GB"/>
              </w:rPr>
            </w:pPr>
          </w:p>
        </w:tc>
        <w:tc>
          <w:tcPr>
            <w:tcW w:w="1977" w:type="dxa"/>
            <w:shd w:val="clear" w:color="auto" w:fill="auto"/>
            <w:noWrap/>
            <w:vAlign w:val="bottom"/>
            <w:hideMark/>
          </w:tcPr>
          <w:p w14:paraId="31F8FFB3" w14:textId="77777777" w:rsidR="005F6513" w:rsidRPr="004E3D26" w:rsidRDefault="005F6513" w:rsidP="00BB4711">
            <w:pPr>
              <w:rPr>
                <w:rFonts w:cs="Arial"/>
                <w:color w:val="000000"/>
                <w:szCs w:val="24"/>
                <w:lang w:eastAsia="en-GB"/>
              </w:rPr>
            </w:pPr>
            <w:r w:rsidRPr="004E3D26">
              <w:rPr>
                <w:rFonts w:cs="Arial"/>
                <w:color w:val="000000"/>
                <w:szCs w:val="24"/>
                <w:lang w:eastAsia="en-GB"/>
              </w:rPr>
              <w:t xml:space="preserve"> £              -   </w:t>
            </w:r>
          </w:p>
        </w:tc>
      </w:tr>
      <w:tr w:rsidR="005F6513" w:rsidRPr="004E3D26" w14:paraId="7BE6C2D3" w14:textId="77777777" w:rsidTr="003B5025">
        <w:trPr>
          <w:trHeight w:val="310"/>
        </w:trPr>
        <w:tc>
          <w:tcPr>
            <w:tcW w:w="950" w:type="dxa"/>
            <w:shd w:val="clear" w:color="auto" w:fill="auto"/>
            <w:noWrap/>
            <w:vAlign w:val="bottom"/>
            <w:hideMark/>
          </w:tcPr>
          <w:p w14:paraId="2EE57DAF" w14:textId="77777777" w:rsidR="005F6513" w:rsidRPr="004E3D26" w:rsidRDefault="005F6513" w:rsidP="00BB4711">
            <w:pPr>
              <w:jc w:val="center"/>
              <w:rPr>
                <w:rFonts w:cs="Arial"/>
                <w:color w:val="000000"/>
                <w:szCs w:val="24"/>
                <w:lang w:eastAsia="en-GB"/>
              </w:rPr>
            </w:pPr>
            <w:r w:rsidRPr="004E3D26">
              <w:rPr>
                <w:rFonts w:cs="Arial"/>
                <w:color w:val="000000"/>
                <w:szCs w:val="24"/>
                <w:lang w:eastAsia="en-GB"/>
              </w:rPr>
              <w:t>15</w:t>
            </w:r>
          </w:p>
        </w:tc>
        <w:tc>
          <w:tcPr>
            <w:tcW w:w="3445" w:type="dxa"/>
            <w:shd w:val="clear" w:color="auto" w:fill="auto"/>
            <w:noWrap/>
            <w:vAlign w:val="bottom"/>
            <w:hideMark/>
          </w:tcPr>
          <w:p w14:paraId="35136257" w14:textId="77777777" w:rsidR="005F6513" w:rsidRPr="004E3D26" w:rsidRDefault="005F6513" w:rsidP="00BB4711">
            <w:pPr>
              <w:rPr>
                <w:rFonts w:cs="Arial"/>
                <w:color w:val="000000"/>
                <w:szCs w:val="24"/>
                <w:lang w:eastAsia="en-GB"/>
              </w:rPr>
            </w:pPr>
            <w:r w:rsidRPr="004E3D26">
              <w:rPr>
                <w:rFonts w:cs="Arial"/>
                <w:color w:val="000000"/>
                <w:szCs w:val="24"/>
                <w:lang w:eastAsia="en-GB"/>
              </w:rPr>
              <w:t>Audit Fee</w:t>
            </w:r>
          </w:p>
        </w:tc>
        <w:tc>
          <w:tcPr>
            <w:tcW w:w="1409" w:type="dxa"/>
            <w:shd w:val="clear" w:color="auto" w:fill="auto"/>
            <w:noWrap/>
            <w:vAlign w:val="bottom"/>
            <w:hideMark/>
          </w:tcPr>
          <w:p w14:paraId="43B06D2F" w14:textId="77777777" w:rsidR="005F6513" w:rsidRPr="004E3D26" w:rsidRDefault="005F6513" w:rsidP="00BB4711">
            <w:pPr>
              <w:jc w:val="right"/>
              <w:rPr>
                <w:rFonts w:cs="Arial"/>
                <w:color w:val="000000"/>
                <w:szCs w:val="24"/>
                <w:lang w:eastAsia="en-GB"/>
              </w:rPr>
            </w:pPr>
            <w:r w:rsidRPr="004E3D26">
              <w:rPr>
                <w:rFonts w:cs="Arial"/>
                <w:color w:val="000000"/>
                <w:szCs w:val="24"/>
                <w:lang w:eastAsia="en-GB"/>
              </w:rPr>
              <w:t>£478.00</w:t>
            </w:r>
          </w:p>
        </w:tc>
        <w:tc>
          <w:tcPr>
            <w:tcW w:w="1551" w:type="dxa"/>
            <w:shd w:val="clear" w:color="auto" w:fill="auto"/>
            <w:noWrap/>
            <w:vAlign w:val="bottom"/>
            <w:hideMark/>
          </w:tcPr>
          <w:p w14:paraId="62598C26" w14:textId="77777777" w:rsidR="005F6513" w:rsidRPr="004E3D26" w:rsidRDefault="005F6513" w:rsidP="00BB4711">
            <w:pPr>
              <w:jc w:val="right"/>
              <w:rPr>
                <w:rFonts w:cs="Arial"/>
                <w:color w:val="000000"/>
                <w:szCs w:val="24"/>
                <w:lang w:eastAsia="en-GB"/>
              </w:rPr>
            </w:pPr>
          </w:p>
        </w:tc>
        <w:tc>
          <w:tcPr>
            <w:tcW w:w="1977" w:type="dxa"/>
            <w:shd w:val="clear" w:color="auto" w:fill="auto"/>
            <w:noWrap/>
            <w:vAlign w:val="bottom"/>
            <w:hideMark/>
          </w:tcPr>
          <w:p w14:paraId="2062731C" w14:textId="77777777" w:rsidR="005F6513" w:rsidRPr="004E3D26" w:rsidRDefault="005F6513" w:rsidP="00BB4711">
            <w:pPr>
              <w:rPr>
                <w:rFonts w:cs="Arial"/>
                <w:color w:val="000000"/>
                <w:szCs w:val="24"/>
                <w:lang w:eastAsia="en-GB"/>
              </w:rPr>
            </w:pPr>
            <w:r w:rsidRPr="004E3D26">
              <w:rPr>
                <w:rFonts w:cs="Arial"/>
                <w:color w:val="000000"/>
                <w:szCs w:val="24"/>
                <w:lang w:eastAsia="en-GB"/>
              </w:rPr>
              <w:t xml:space="preserve"> £       500.00 </w:t>
            </w:r>
          </w:p>
        </w:tc>
      </w:tr>
      <w:tr w:rsidR="005F6513" w:rsidRPr="004E3D26" w14:paraId="65AB74B1" w14:textId="77777777" w:rsidTr="003B5025">
        <w:trPr>
          <w:trHeight w:val="620"/>
        </w:trPr>
        <w:tc>
          <w:tcPr>
            <w:tcW w:w="950" w:type="dxa"/>
            <w:shd w:val="clear" w:color="auto" w:fill="auto"/>
            <w:noWrap/>
            <w:vAlign w:val="center"/>
            <w:hideMark/>
          </w:tcPr>
          <w:p w14:paraId="5ECD07B2" w14:textId="77777777" w:rsidR="005F6513" w:rsidRPr="004E3D26" w:rsidRDefault="005F6513" w:rsidP="00BB4711">
            <w:pPr>
              <w:jc w:val="center"/>
              <w:rPr>
                <w:rFonts w:cs="Arial"/>
                <w:color w:val="000000"/>
                <w:szCs w:val="24"/>
                <w:lang w:eastAsia="en-GB"/>
              </w:rPr>
            </w:pPr>
            <w:r w:rsidRPr="004E3D26">
              <w:rPr>
                <w:rFonts w:cs="Arial"/>
                <w:color w:val="000000"/>
                <w:szCs w:val="24"/>
                <w:lang w:eastAsia="en-GB"/>
              </w:rPr>
              <w:lastRenderedPageBreak/>
              <w:t>16</w:t>
            </w:r>
          </w:p>
        </w:tc>
        <w:tc>
          <w:tcPr>
            <w:tcW w:w="3445" w:type="dxa"/>
            <w:shd w:val="clear" w:color="auto" w:fill="auto"/>
            <w:vAlign w:val="bottom"/>
            <w:hideMark/>
          </w:tcPr>
          <w:p w14:paraId="7AAD18FE" w14:textId="77777777" w:rsidR="005F6513" w:rsidRPr="004E3D26" w:rsidRDefault="005F6513" w:rsidP="00BB4711">
            <w:pPr>
              <w:rPr>
                <w:rFonts w:cs="Arial"/>
                <w:color w:val="000000"/>
                <w:szCs w:val="24"/>
                <w:lang w:eastAsia="en-GB"/>
              </w:rPr>
            </w:pPr>
            <w:proofErr w:type="spellStart"/>
            <w:proofErr w:type="gramStart"/>
            <w:r w:rsidRPr="004E3D26">
              <w:rPr>
                <w:rFonts w:cs="Arial"/>
                <w:color w:val="000000"/>
                <w:szCs w:val="24"/>
                <w:lang w:eastAsia="en-GB"/>
              </w:rPr>
              <w:t>Equipment,furniture,fittings</w:t>
            </w:r>
            <w:proofErr w:type="spellEnd"/>
            <w:proofErr w:type="gramEnd"/>
            <w:r w:rsidRPr="004E3D26">
              <w:rPr>
                <w:rFonts w:cs="Arial"/>
                <w:color w:val="000000"/>
                <w:szCs w:val="24"/>
                <w:lang w:eastAsia="en-GB"/>
              </w:rPr>
              <w:t>, repair and maintenance etc.</w:t>
            </w:r>
          </w:p>
        </w:tc>
        <w:tc>
          <w:tcPr>
            <w:tcW w:w="1409" w:type="dxa"/>
            <w:shd w:val="clear" w:color="auto" w:fill="auto"/>
            <w:noWrap/>
            <w:vAlign w:val="bottom"/>
            <w:hideMark/>
          </w:tcPr>
          <w:p w14:paraId="5DA4C69A" w14:textId="77777777" w:rsidR="005F6513" w:rsidRPr="004E3D26" w:rsidRDefault="005F6513" w:rsidP="00BB4711">
            <w:pPr>
              <w:jc w:val="right"/>
              <w:rPr>
                <w:rFonts w:cs="Arial"/>
                <w:color w:val="000000"/>
                <w:szCs w:val="24"/>
                <w:lang w:eastAsia="en-GB"/>
              </w:rPr>
            </w:pPr>
            <w:r w:rsidRPr="004E3D26">
              <w:rPr>
                <w:rFonts w:cs="Arial"/>
                <w:color w:val="000000"/>
                <w:szCs w:val="24"/>
                <w:lang w:eastAsia="en-GB"/>
              </w:rPr>
              <w:t>£1,260.00</w:t>
            </w:r>
          </w:p>
        </w:tc>
        <w:tc>
          <w:tcPr>
            <w:tcW w:w="1551" w:type="dxa"/>
            <w:shd w:val="clear" w:color="auto" w:fill="auto"/>
            <w:noWrap/>
            <w:vAlign w:val="bottom"/>
            <w:hideMark/>
          </w:tcPr>
          <w:p w14:paraId="1563E561" w14:textId="77777777" w:rsidR="005F6513" w:rsidRPr="004E3D26" w:rsidRDefault="005F6513" w:rsidP="00BB4711">
            <w:pPr>
              <w:jc w:val="right"/>
              <w:rPr>
                <w:rFonts w:cs="Arial"/>
                <w:color w:val="000000"/>
                <w:szCs w:val="24"/>
                <w:lang w:eastAsia="en-GB"/>
              </w:rPr>
            </w:pPr>
          </w:p>
        </w:tc>
        <w:tc>
          <w:tcPr>
            <w:tcW w:w="1977" w:type="dxa"/>
            <w:shd w:val="clear" w:color="auto" w:fill="auto"/>
            <w:noWrap/>
            <w:vAlign w:val="bottom"/>
            <w:hideMark/>
          </w:tcPr>
          <w:p w14:paraId="34636F24" w14:textId="77777777" w:rsidR="005F6513" w:rsidRPr="004E3D26" w:rsidRDefault="005F6513" w:rsidP="00BB4711">
            <w:pPr>
              <w:rPr>
                <w:rFonts w:cs="Arial"/>
                <w:color w:val="000000"/>
                <w:szCs w:val="24"/>
                <w:lang w:eastAsia="en-GB"/>
              </w:rPr>
            </w:pPr>
            <w:r w:rsidRPr="004E3D26">
              <w:rPr>
                <w:rFonts w:cs="Arial"/>
                <w:color w:val="000000"/>
                <w:szCs w:val="24"/>
                <w:lang w:eastAsia="en-GB"/>
              </w:rPr>
              <w:t xml:space="preserve"> £              -   </w:t>
            </w:r>
          </w:p>
        </w:tc>
      </w:tr>
      <w:tr w:rsidR="005F6513" w:rsidRPr="004E3D26" w14:paraId="14E9CC2A" w14:textId="77777777" w:rsidTr="003B5025">
        <w:trPr>
          <w:trHeight w:val="310"/>
        </w:trPr>
        <w:tc>
          <w:tcPr>
            <w:tcW w:w="950" w:type="dxa"/>
            <w:shd w:val="clear" w:color="auto" w:fill="auto"/>
            <w:noWrap/>
            <w:vAlign w:val="bottom"/>
            <w:hideMark/>
          </w:tcPr>
          <w:p w14:paraId="7DA8A87A" w14:textId="77777777" w:rsidR="005F6513" w:rsidRPr="004E3D26" w:rsidRDefault="005F6513" w:rsidP="00BB4711">
            <w:pPr>
              <w:jc w:val="center"/>
              <w:rPr>
                <w:rFonts w:cs="Arial"/>
                <w:color w:val="000000"/>
                <w:szCs w:val="24"/>
                <w:lang w:eastAsia="en-GB"/>
              </w:rPr>
            </w:pPr>
            <w:r w:rsidRPr="004E3D26">
              <w:rPr>
                <w:rFonts w:cs="Arial"/>
                <w:color w:val="000000"/>
                <w:szCs w:val="24"/>
                <w:lang w:eastAsia="en-GB"/>
              </w:rPr>
              <w:t>17</w:t>
            </w:r>
          </w:p>
        </w:tc>
        <w:tc>
          <w:tcPr>
            <w:tcW w:w="3445" w:type="dxa"/>
            <w:shd w:val="clear" w:color="auto" w:fill="auto"/>
            <w:noWrap/>
            <w:vAlign w:val="bottom"/>
            <w:hideMark/>
          </w:tcPr>
          <w:p w14:paraId="4A544C07" w14:textId="77777777" w:rsidR="005F6513" w:rsidRPr="004E3D26" w:rsidRDefault="005F6513" w:rsidP="00BB4711">
            <w:pPr>
              <w:rPr>
                <w:rFonts w:cs="Arial"/>
                <w:color w:val="000000"/>
                <w:szCs w:val="24"/>
                <w:lang w:eastAsia="en-GB"/>
              </w:rPr>
            </w:pPr>
            <w:proofErr w:type="spellStart"/>
            <w:proofErr w:type="gramStart"/>
            <w:r w:rsidRPr="004E3D26">
              <w:rPr>
                <w:rFonts w:cs="Arial"/>
                <w:color w:val="000000"/>
                <w:szCs w:val="24"/>
                <w:lang w:eastAsia="en-GB"/>
              </w:rPr>
              <w:t>Conferences,committees</w:t>
            </w:r>
            <w:proofErr w:type="spellEnd"/>
            <w:proofErr w:type="gramEnd"/>
            <w:r w:rsidRPr="004E3D26">
              <w:rPr>
                <w:rFonts w:cs="Arial"/>
                <w:color w:val="000000"/>
                <w:szCs w:val="24"/>
                <w:lang w:eastAsia="en-GB"/>
              </w:rPr>
              <w:t xml:space="preserve"> and travelling</w:t>
            </w:r>
          </w:p>
        </w:tc>
        <w:tc>
          <w:tcPr>
            <w:tcW w:w="1409" w:type="dxa"/>
            <w:shd w:val="clear" w:color="auto" w:fill="auto"/>
            <w:noWrap/>
            <w:vAlign w:val="bottom"/>
            <w:hideMark/>
          </w:tcPr>
          <w:p w14:paraId="1EF57E30" w14:textId="77777777" w:rsidR="005F6513" w:rsidRPr="004E3D26" w:rsidRDefault="005F6513" w:rsidP="00BB4711">
            <w:pPr>
              <w:jc w:val="right"/>
              <w:rPr>
                <w:rFonts w:cs="Arial"/>
                <w:color w:val="000000"/>
                <w:szCs w:val="24"/>
                <w:lang w:eastAsia="en-GB"/>
              </w:rPr>
            </w:pPr>
            <w:r w:rsidRPr="004E3D26">
              <w:rPr>
                <w:rFonts w:cs="Arial"/>
                <w:color w:val="000000"/>
                <w:szCs w:val="24"/>
                <w:lang w:eastAsia="en-GB"/>
              </w:rPr>
              <w:t>£0.00</w:t>
            </w:r>
          </w:p>
        </w:tc>
        <w:tc>
          <w:tcPr>
            <w:tcW w:w="1551" w:type="dxa"/>
            <w:shd w:val="clear" w:color="auto" w:fill="auto"/>
            <w:noWrap/>
            <w:vAlign w:val="bottom"/>
            <w:hideMark/>
          </w:tcPr>
          <w:p w14:paraId="4AF6C284" w14:textId="77777777" w:rsidR="005F6513" w:rsidRPr="004E3D26" w:rsidRDefault="005F6513" w:rsidP="00BB4711">
            <w:pPr>
              <w:jc w:val="right"/>
              <w:rPr>
                <w:rFonts w:cs="Arial"/>
                <w:color w:val="000000"/>
                <w:szCs w:val="24"/>
                <w:lang w:eastAsia="en-GB"/>
              </w:rPr>
            </w:pPr>
          </w:p>
        </w:tc>
        <w:tc>
          <w:tcPr>
            <w:tcW w:w="1977" w:type="dxa"/>
            <w:shd w:val="clear" w:color="auto" w:fill="auto"/>
            <w:noWrap/>
            <w:vAlign w:val="bottom"/>
            <w:hideMark/>
          </w:tcPr>
          <w:p w14:paraId="77911BF0" w14:textId="77777777" w:rsidR="005F6513" w:rsidRPr="004E3D26" w:rsidRDefault="005F6513" w:rsidP="00BB4711">
            <w:pPr>
              <w:rPr>
                <w:rFonts w:cs="Arial"/>
                <w:color w:val="000000"/>
                <w:szCs w:val="24"/>
                <w:lang w:eastAsia="en-GB"/>
              </w:rPr>
            </w:pPr>
            <w:r w:rsidRPr="004E3D26">
              <w:rPr>
                <w:rFonts w:cs="Arial"/>
                <w:color w:val="000000"/>
                <w:szCs w:val="24"/>
                <w:lang w:eastAsia="en-GB"/>
              </w:rPr>
              <w:t xml:space="preserve"> £       200.00 </w:t>
            </w:r>
          </w:p>
        </w:tc>
      </w:tr>
      <w:tr w:rsidR="005F6513" w:rsidRPr="004E3D26" w14:paraId="5D50DDCB" w14:textId="77777777" w:rsidTr="003B5025">
        <w:trPr>
          <w:trHeight w:val="310"/>
        </w:trPr>
        <w:tc>
          <w:tcPr>
            <w:tcW w:w="950" w:type="dxa"/>
            <w:shd w:val="clear" w:color="auto" w:fill="auto"/>
            <w:noWrap/>
            <w:vAlign w:val="bottom"/>
            <w:hideMark/>
          </w:tcPr>
          <w:p w14:paraId="684A120A" w14:textId="77777777" w:rsidR="005F6513" w:rsidRPr="004E3D26" w:rsidRDefault="005F6513" w:rsidP="00BB4711">
            <w:pPr>
              <w:jc w:val="center"/>
              <w:rPr>
                <w:rFonts w:cs="Arial"/>
                <w:color w:val="000000"/>
                <w:szCs w:val="24"/>
                <w:lang w:eastAsia="en-GB"/>
              </w:rPr>
            </w:pPr>
            <w:r w:rsidRPr="004E3D26">
              <w:rPr>
                <w:rFonts w:cs="Arial"/>
                <w:color w:val="000000"/>
                <w:szCs w:val="24"/>
                <w:lang w:eastAsia="en-GB"/>
              </w:rPr>
              <w:t>18</w:t>
            </w:r>
          </w:p>
        </w:tc>
        <w:tc>
          <w:tcPr>
            <w:tcW w:w="3445" w:type="dxa"/>
            <w:shd w:val="clear" w:color="auto" w:fill="auto"/>
            <w:noWrap/>
            <w:vAlign w:val="bottom"/>
            <w:hideMark/>
          </w:tcPr>
          <w:p w14:paraId="7CA2FEF8" w14:textId="77777777" w:rsidR="005F6513" w:rsidRPr="004E3D26" w:rsidRDefault="005F6513" w:rsidP="00BB4711">
            <w:pPr>
              <w:rPr>
                <w:rFonts w:cs="Arial"/>
                <w:color w:val="000000"/>
                <w:szCs w:val="24"/>
                <w:lang w:eastAsia="en-GB"/>
              </w:rPr>
            </w:pPr>
            <w:r w:rsidRPr="004E3D26">
              <w:rPr>
                <w:rFonts w:cs="Arial"/>
                <w:color w:val="000000"/>
                <w:szCs w:val="24"/>
                <w:lang w:eastAsia="en-GB"/>
              </w:rPr>
              <w:t>Training - Mayor</w:t>
            </w:r>
          </w:p>
        </w:tc>
        <w:tc>
          <w:tcPr>
            <w:tcW w:w="1409" w:type="dxa"/>
            <w:shd w:val="clear" w:color="auto" w:fill="auto"/>
            <w:noWrap/>
            <w:vAlign w:val="bottom"/>
            <w:hideMark/>
          </w:tcPr>
          <w:p w14:paraId="141C5B2B" w14:textId="77777777" w:rsidR="005F6513" w:rsidRPr="004E3D26" w:rsidRDefault="005F6513" w:rsidP="00BB4711">
            <w:pPr>
              <w:jc w:val="right"/>
              <w:rPr>
                <w:rFonts w:cs="Arial"/>
                <w:color w:val="000000"/>
                <w:szCs w:val="24"/>
                <w:lang w:eastAsia="en-GB"/>
              </w:rPr>
            </w:pPr>
            <w:r w:rsidRPr="004E3D26">
              <w:rPr>
                <w:rFonts w:cs="Arial"/>
                <w:color w:val="000000"/>
                <w:szCs w:val="24"/>
                <w:lang w:eastAsia="en-GB"/>
              </w:rPr>
              <w:t>£0.00</w:t>
            </w:r>
          </w:p>
        </w:tc>
        <w:tc>
          <w:tcPr>
            <w:tcW w:w="1551" w:type="dxa"/>
            <w:shd w:val="clear" w:color="auto" w:fill="auto"/>
            <w:noWrap/>
            <w:vAlign w:val="bottom"/>
            <w:hideMark/>
          </w:tcPr>
          <w:p w14:paraId="1EE249D4" w14:textId="77777777" w:rsidR="005F6513" w:rsidRPr="004E3D26" w:rsidRDefault="005F6513" w:rsidP="00BB4711">
            <w:pPr>
              <w:jc w:val="right"/>
              <w:rPr>
                <w:rFonts w:cs="Arial"/>
                <w:color w:val="000000"/>
                <w:szCs w:val="24"/>
                <w:lang w:eastAsia="en-GB"/>
              </w:rPr>
            </w:pPr>
          </w:p>
        </w:tc>
        <w:tc>
          <w:tcPr>
            <w:tcW w:w="1977" w:type="dxa"/>
            <w:shd w:val="clear" w:color="auto" w:fill="auto"/>
            <w:noWrap/>
            <w:vAlign w:val="bottom"/>
            <w:hideMark/>
          </w:tcPr>
          <w:p w14:paraId="6A370F3F" w14:textId="77777777" w:rsidR="005F6513" w:rsidRPr="004E3D26" w:rsidRDefault="005F6513" w:rsidP="00BB4711">
            <w:pPr>
              <w:rPr>
                <w:rFonts w:cs="Arial"/>
                <w:color w:val="000000"/>
                <w:szCs w:val="24"/>
                <w:lang w:eastAsia="en-GB"/>
              </w:rPr>
            </w:pPr>
            <w:r w:rsidRPr="004E3D26">
              <w:rPr>
                <w:rFonts w:cs="Arial"/>
                <w:color w:val="000000"/>
                <w:szCs w:val="24"/>
                <w:lang w:eastAsia="en-GB"/>
              </w:rPr>
              <w:t xml:space="preserve"> £              -   </w:t>
            </w:r>
          </w:p>
        </w:tc>
      </w:tr>
      <w:tr w:rsidR="005F6513" w:rsidRPr="004E3D26" w14:paraId="31A0EDF4" w14:textId="77777777" w:rsidTr="003B5025">
        <w:trPr>
          <w:trHeight w:val="310"/>
        </w:trPr>
        <w:tc>
          <w:tcPr>
            <w:tcW w:w="950" w:type="dxa"/>
            <w:shd w:val="clear" w:color="auto" w:fill="auto"/>
            <w:noWrap/>
            <w:vAlign w:val="bottom"/>
            <w:hideMark/>
          </w:tcPr>
          <w:p w14:paraId="0259A2E5" w14:textId="77777777" w:rsidR="005F6513" w:rsidRPr="004E3D26" w:rsidRDefault="005F6513" w:rsidP="00BB4711">
            <w:pPr>
              <w:jc w:val="center"/>
              <w:rPr>
                <w:rFonts w:cs="Arial"/>
                <w:color w:val="000000"/>
                <w:szCs w:val="24"/>
                <w:lang w:eastAsia="en-GB"/>
              </w:rPr>
            </w:pPr>
            <w:r w:rsidRPr="004E3D26">
              <w:rPr>
                <w:rFonts w:cs="Arial"/>
                <w:color w:val="000000"/>
                <w:szCs w:val="24"/>
                <w:lang w:eastAsia="en-GB"/>
              </w:rPr>
              <w:t>18a</w:t>
            </w:r>
          </w:p>
        </w:tc>
        <w:tc>
          <w:tcPr>
            <w:tcW w:w="3445" w:type="dxa"/>
            <w:shd w:val="clear" w:color="auto" w:fill="auto"/>
            <w:noWrap/>
            <w:vAlign w:val="bottom"/>
            <w:hideMark/>
          </w:tcPr>
          <w:p w14:paraId="43CADF1E" w14:textId="77777777" w:rsidR="005F6513" w:rsidRPr="004E3D26" w:rsidRDefault="005F6513" w:rsidP="00BB4711">
            <w:pPr>
              <w:rPr>
                <w:rFonts w:cs="Arial"/>
                <w:color w:val="000000"/>
                <w:szCs w:val="24"/>
                <w:lang w:eastAsia="en-GB"/>
              </w:rPr>
            </w:pPr>
            <w:r w:rsidRPr="004E3D26">
              <w:rPr>
                <w:rFonts w:cs="Arial"/>
                <w:color w:val="000000"/>
                <w:szCs w:val="24"/>
                <w:lang w:eastAsia="en-GB"/>
              </w:rPr>
              <w:t>Training - Town Clerk and Secretary</w:t>
            </w:r>
          </w:p>
        </w:tc>
        <w:tc>
          <w:tcPr>
            <w:tcW w:w="1409" w:type="dxa"/>
            <w:shd w:val="clear" w:color="auto" w:fill="auto"/>
            <w:noWrap/>
            <w:vAlign w:val="bottom"/>
            <w:hideMark/>
          </w:tcPr>
          <w:p w14:paraId="58DE5705" w14:textId="77777777" w:rsidR="005F6513" w:rsidRPr="004E3D26" w:rsidRDefault="005F6513" w:rsidP="00BB4711">
            <w:pPr>
              <w:jc w:val="right"/>
              <w:rPr>
                <w:rFonts w:cs="Arial"/>
                <w:color w:val="000000"/>
                <w:szCs w:val="24"/>
                <w:lang w:eastAsia="en-GB"/>
              </w:rPr>
            </w:pPr>
            <w:r w:rsidRPr="004E3D26">
              <w:rPr>
                <w:rFonts w:cs="Arial"/>
                <w:color w:val="000000"/>
                <w:szCs w:val="24"/>
                <w:lang w:eastAsia="en-GB"/>
              </w:rPr>
              <w:t>£0.00</w:t>
            </w:r>
          </w:p>
        </w:tc>
        <w:tc>
          <w:tcPr>
            <w:tcW w:w="1551" w:type="dxa"/>
            <w:shd w:val="clear" w:color="auto" w:fill="auto"/>
            <w:noWrap/>
            <w:vAlign w:val="bottom"/>
            <w:hideMark/>
          </w:tcPr>
          <w:p w14:paraId="64BD327B" w14:textId="77777777" w:rsidR="005F6513" w:rsidRPr="004E3D26" w:rsidRDefault="005F6513" w:rsidP="00BB4711">
            <w:pPr>
              <w:jc w:val="right"/>
              <w:rPr>
                <w:rFonts w:cs="Arial"/>
                <w:color w:val="000000"/>
                <w:szCs w:val="24"/>
                <w:lang w:eastAsia="en-GB"/>
              </w:rPr>
            </w:pPr>
          </w:p>
        </w:tc>
        <w:tc>
          <w:tcPr>
            <w:tcW w:w="1977" w:type="dxa"/>
            <w:shd w:val="clear" w:color="auto" w:fill="auto"/>
            <w:noWrap/>
            <w:vAlign w:val="bottom"/>
            <w:hideMark/>
          </w:tcPr>
          <w:p w14:paraId="49468674" w14:textId="77777777" w:rsidR="005F6513" w:rsidRPr="004E3D26" w:rsidRDefault="005F6513" w:rsidP="00BB4711">
            <w:pPr>
              <w:rPr>
                <w:rFonts w:cs="Arial"/>
                <w:color w:val="000000"/>
                <w:szCs w:val="24"/>
                <w:lang w:eastAsia="en-GB"/>
              </w:rPr>
            </w:pPr>
            <w:r w:rsidRPr="004E3D26">
              <w:rPr>
                <w:rFonts w:cs="Arial"/>
                <w:color w:val="000000"/>
                <w:szCs w:val="24"/>
                <w:lang w:eastAsia="en-GB"/>
              </w:rPr>
              <w:t xml:space="preserve"> £              -   </w:t>
            </w:r>
          </w:p>
        </w:tc>
      </w:tr>
      <w:tr w:rsidR="005F6513" w:rsidRPr="004E3D26" w14:paraId="515899F1" w14:textId="77777777" w:rsidTr="003B5025">
        <w:trPr>
          <w:trHeight w:val="310"/>
        </w:trPr>
        <w:tc>
          <w:tcPr>
            <w:tcW w:w="950" w:type="dxa"/>
            <w:shd w:val="clear" w:color="auto" w:fill="auto"/>
            <w:noWrap/>
            <w:vAlign w:val="bottom"/>
            <w:hideMark/>
          </w:tcPr>
          <w:p w14:paraId="05D56D01" w14:textId="77777777" w:rsidR="005F6513" w:rsidRPr="004E3D26" w:rsidRDefault="005F6513" w:rsidP="00BB4711">
            <w:pPr>
              <w:jc w:val="center"/>
              <w:rPr>
                <w:rFonts w:cs="Arial"/>
                <w:color w:val="000000"/>
                <w:szCs w:val="24"/>
                <w:lang w:eastAsia="en-GB"/>
              </w:rPr>
            </w:pPr>
            <w:r w:rsidRPr="004E3D26">
              <w:rPr>
                <w:rFonts w:cs="Arial"/>
                <w:color w:val="000000"/>
                <w:szCs w:val="24"/>
                <w:lang w:eastAsia="en-GB"/>
              </w:rPr>
              <w:t>18b</w:t>
            </w:r>
          </w:p>
        </w:tc>
        <w:tc>
          <w:tcPr>
            <w:tcW w:w="3445" w:type="dxa"/>
            <w:shd w:val="clear" w:color="auto" w:fill="auto"/>
            <w:noWrap/>
            <w:vAlign w:val="bottom"/>
            <w:hideMark/>
          </w:tcPr>
          <w:p w14:paraId="67C37E27" w14:textId="77777777" w:rsidR="005F6513" w:rsidRPr="004E3D26" w:rsidRDefault="005F6513" w:rsidP="00BB4711">
            <w:pPr>
              <w:rPr>
                <w:rFonts w:cs="Arial"/>
                <w:color w:val="000000"/>
                <w:szCs w:val="24"/>
                <w:lang w:eastAsia="en-GB"/>
              </w:rPr>
            </w:pPr>
            <w:r w:rsidRPr="004E3D26">
              <w:rPr>
                <w:rFonts w:cs="Arial"/>
                <w:color w:val="000000"/>
                <w:szCs w:val="24"/>
                <w:lang w:eastAsia="en-GB"/>
              </w:rPr>
              <w:t>Road Closures - all events</w:t>
            </w:r>
          </w:p>
        </w:tc>
        <w:tc>
          <w:tcPr>
            <w:tcW w:w="1409" w:type="dxa"/>
            <w:shd w:val="clear" w:color="auto" w:fill="auto"/>
            <w:noWrap/>
            <w:vAlign w:val="bottom"/>
            <w:hideMark/>
          </w:tcPr>
          <w:p w14:paraId="51CB8040" w14:textId="77777777" w:rsidR="005F6513" w:rsidRPr="004E3D26" w:rsidRDefault="005F6513" w:rsidP="00BB4711">
            <w:pPr>
              <w:jc w:val="right"/>
              <w:rPr>
                <w:rFonts w:cs="Arial"/>
                <w:color w:val="000000"/>
                <w:szCs w:val="24"/>
                <w:lang w:eastAsia="en-GB"/>
              </w:rPr>
            </w:pPr>
            <w:r w:rsidRPr="004E3D26">
              <w:rPr>
                <w:rFonts w:cs="Arial"/>
                <w:color w:val="000000"/>
                <w:szCs w:val="24"/>
                <w:lang w:eastAsia="en-GB"/>
              </w:rPr>
              <w:t>£0.00</w:t>
            </w:r>
          </w:p>
        </w:tc>
        <w:tc>
          <w:tcPr>
            <w:tcW w:w="1551" w:type="dxa"/>
            <w:shd w:val="clear" w:color="auto" w:fill="auto"/>
            <w:noWrap/>
            <w:vAlign w:val="bottom"/>
            <w:hideMark/>
          </w:tcPr>
          <w:p w14:paraId="0703E82D" w14:textId="77777777" w:rsidR="005F6513" w:rsidRPr="004E3D26" w:rsidRDefault="005F6513" w:rsidP="00BB4711">
            <w:pPr>
              <w:jc w:val="right"/>
              <w:rPr>
                <w:rFonts w:cs="Arial"/>
                <w:color w:val="000000"/>
                <w:szCs w:val="24"/>
                <w:lang w:eastAsia="en-GB"/>
              </w:rPr>
            </w:pPr>
          </w:p>
        </w:tc>
        <w:tc>
          <w:tcPr>
            <w:tcW w:w="1977" w:type="dxa"/>
            <w:shd w:val="clear" w:color="auto" w:fill="auto"/>
            <w:noWrap/>
            <w:vAlign w:val="bottom"/>
            <w:hideMark/>
          </w:tcPr>
          <w:p w14:paraId="3BEEC06B" w14:textId="77777777" w:rsidR="005F6513" w:rsidRPr="004E3D26" w:rsidRDefault="005F6513" w:rsidP="00BB4711">
            <w:pPr>
              <w:rPr>
                <w:rFonts w:cs="Arial"/>
                <w:color w:val="000000"/>
                <w:szCs w:val="24"/>
                <w:lang w:eastAsia="en-GB"/>
              </w:rPr>
            </w:pPr>
            <w:r w:rsidRPr="004E3D26">
              <w:rPr>
                <w:rFonts w:cs="Arial"/>
                <w:color w:val="000000"/>
                <w:szCs w:val="24"/>
                <w:lang w:eastAsia="en-GB"/>
              </w:rPr>
              <w:t xml:space="preserve"> £              -   </w:t>
            </w:r>
          </w:p>
        </w:tc>
      </w:tr>
      <w:tr w:rsidR="005F6513" w:rsidRPr="004E3D26" w14:paraId="71C0FA05" w14:textId="77777777" w:rsidTr="003B5025">
        <w:trPr>
          <w:trHeight w:val="310"/>
        </w:trPr>
        <w:tc>
          <w:tcPr>
            <w:tcW w:w="950" w:type="dxa"/>
            <w:shd w:val="clear" w:color="auto" w:fill="auto"/>
            <w:noWrap/>
            <w:vAlign w:val="bottom"/>
            <w:hideMark/>
          </w:tcPr>
          <w:p w14:paraId="4F16A0EB" w14:textId="77777777" w:rsidR="005F6513" w:rsidRPr="004E3D26" w:rsidRDefault="005F6513" w:rsidP="00BB4711">
            <w:pPr>
              <w:jc w:val="center"/>
              <w:rPr>
                <w:rFonts w:cs="Arial"/>
                <w:color w:val="000000"/>
                <w:szCs w:val="24"/>
                <w:lang w:eastAsia="en-GB"/>
              </w:rPr>
            </w:pPr>
            <w:r w:rsidRPr="004E3D26">
              <w:rPr>
                <w:rFonts w:cs="Arial"/>
                <w:color w:val="000000"/>
                <w:szCs w:val="24"/>
                <w:lang w:eastAsia="en-GB"/>
              </w:rPr>
              <w:t>19</w:t>
            </w:r>
          </w:p>
        </w:tc>
        <w:tc>
          <w:tcPr>
            <w:tcW w:w="3445" w:type="dxa"/>
            <w:shd w:val="clear" w:color="auto" w:fill="auto"/>
            <w:noWrap/>
            <w:vAlign w:val="bottom"/>
            <w:hideMark/>
          </w:tcPr>
          <w:p w14:paraId="32284691" w14:textId="77777777" w:rsidR="005F6513" w:rsidRPr="004E3D26" w:rsidRDefault="005F6513" w:rsidP="00BB4711">
            <w:pPr>
              <w:rPr>
                <w:rFonts w:cs="Arial"/>
                <w:color w:val="000000"/>
                <w:szCs w:val="24"/>
                <w:lang w:eastAsia="en-GB"/>
              </w:rPr>
            </w:pPr>
            <w:r w:rsidRPr="004E3D26">
              <w:rPr>
                <w:rFonts w:cs="Arial"/>
                <w:color w:val="000000"/>
                <w:szCs w:val="24"/>
                <w:lang w:eastAsia="en-GB"/>
              </w:rPr>
              <w:t>Advertising and Media Fees</w:t>
            </w:r>
          </w:p>
        </w:tc>
        <w:tc>
          <w:tcPr>
            <w:tcW w:w="1409" w:type="dxa"/>
            <w:shd w:val="clear" w:color="auto" w:fill="auto"/>
            <w:noWrap/>
            <w:vAlign w:val="bottom"/>
            <w:hideMark/>
          </w:tcPr>
          <w:p w14:paraId="4E27F16E" w14:textId="77777777" w:rsidR="005F6513" w:rsidRPr="004E3D26" w:rsidRDefault="005F6513" w:rsidP="00BB4711">
            <w:pPr>
              <w:jc w:val="right"/>
              <w:rPr>
                <w:rFonts w:cs="Arial"/>
                <w:color w:val="000000"/>
                <w:szCs w:val="24"/>
                <w:lang w:eastAsia="en-GB"/>
              </w:rPr>
            </w:pPr>
            <w:r w:rsidRPr="004E3D26">
              <w:rPr>
                <w:rFonts w:cs="Arial"/>
                <w:color w:val="000000"/>
                <w:szCs w:val="24"/>
                <w:lang w:eastAsia="en-GB"/>
              </w:rPr>
              <w:t>£0.00</w:t>
            </w:r>
          </w:p>
        </w:tc>
        <w:tc>
          <w:tcPr>
            <w:tcW w:w="1551" w:type="dxa"/>
            <w:shd w:val="clear" w:color="auto" w:fill="auto"/>
            <w:noWrap/>
            <w:vAlign w:val="bottom"/>
            <w:hideMark/>
          </w:tcPr>
          <w:p w14:paraId="6D65F11C" w14:textId="77777777" w:rsidR="005F6513" w:rsidRPr="004E3D26" w:rsidRDefault="005F6513" w:rsidP="00BB4711">
            <w:pPr>
              <w:jc w:val="right"/>
              <w:rPr>
                <w:rFonts w:cs="Arial"/>
                <w:color w:val="000000"/>
                <w:szCs w:val="24"/>
                <w:lang w:eastAsia="en-GB"/>
              </w:rPr>
            </w:pPr>
          </w:p>
        </w:tc>
        <w:tc>
          <w:tcPr>
            <w:tcW w:w="1977" w:type="dxa"/>
            <w:shd w:val="clear" w:color="auto" w:fill="auto"/>
            <w:noWrap/>
            <w:vAlign w:val="bottom"/>
            <w:hideMark/>
          </w:tcPr>
          <w:p w14:paraId="7ADFAB71" w14:textId="77777777" w:rsidR="005F6513" w:rsidRPr="004E3D26" w:rsidRDefault="005F6513" w:rsidP="00BB4711">
            <w:pPr>
              <w:rPr>
                <w:rFonts w:cs="Arial"/>
                <w:color w:val="000000"/>
                <w:szCs w:val="24"/>
                <w:lang w:eastAsia="en-GB"/>
              </w:rPr>
            </w:pPr>
            <w:r w:rsidRPr="004E3D26">
              <w:rPr>
                <w:rFonts w:cs="Arial"/>
                <w:color w:val="000000"/>
                <w:szCs w:val="24"/>
                <w:lang w:eastAsia="en-GB"/>
              </w:rPr>
              <w:t xml:space="preserve"> £              -   </w:t>
            </w:r>
          </w:p>
        </w:tc>
      </w:tr>
      <w:tr w:rsidR="005F6513" w:rsidRPr="004E3D26" w14:paraId="562BAD2A" w14:textId="77777777" w:rsidTr="003B5025">
        <w:trPr>
          <w:trHeight w:val="310"/>
        </w:trPr>
        <w:tc>
          <w:tcPr>
            <w:tcW w:w="950" w:type="dxa"/>
            <w:shd w:val="clear" w:color="auto" w:fill="auto"/>
            <w:noWrap/>
            <w:vAlign w:val="bottom"/>
            <w:hideMark/>
          </w:tcPr>
          <w:p w14:paraId="13448848" w14:textId="77777777" w:rsidR="005F6513" w:rsidRPr="004E3D26" w:rsidRDefault="005F6513" w:rsidP="00BB4711">
            <w:pPr>
              <w:jc w:val="center"/>
              <w:rPr>
                <w:rFonts w:cs="Arial"/>
                <w:color w:val="000000"/>
                <w:szCs w:val="24"/>
                <w:lang w:eastAsia="en-GB"/>
              </w:rPr>
            </w:pPr>
            <w:r w:rsidRPr="004E3D26">
              <w:rPr>
                <w:rFonts w:cs="Arial"/>
                <w:color w:val="000000"/>
                <w:szCs w:val="24"/>
                <w:lang w:eastAsia="en-GB"/>
              </w:rPr>
              <w:t>20a</w:t>
            </w:r>
          </w:p>
        </w:tc>
        <w:tc>
          <w:tcPr>
            <w:tcW w:w="3445" w:type="dxa"/>
            <w:shd w:val="clear" w:color="auto" w:fill="auto"/>
            <w:noWrap/>
            <w:vAlign w:val="bottom"/>
            <w:hideMark/>
          </w:tcPr>
          <w:p w14:paraId="472CEC60" w14:textId="77777777" w:rsidR="005F6513" w:rsidRPr="004E3D26" w:rsidRDefault="005F6513" w:rsidP="00BB4711">
            <w:pPr>
              <w:rPr>
                <w:rFonts w:cs="Arial"/>
                <w:color w:val="000000"/>
                <w:szCs w:val="24"/>
                <w:lang w:eastAsia="en-GB"/>
              </w:rPr>
            </w:pPr>
            <w:r w:rsidRPr="004E3D26">
              <w:rPr>
                <w:rFonts w:cs="Arial"/>
                <w:color w:val="000000"/>
                <w:szCs w:val="24"/>
                <w:lang w:eastAsia="en-GB"/>
              </w:rPr>
              <w:t xml:space="preserve">Flowers for </w:t>
            </w:r>
            <w:proofErr w:type="spellStart"/>
            <w:r w:rsidRPr="004E3D26">
              <w:rPr>
                <w:rFonts w:cs="Arial"/>
                <w:color w:val="000000"/>
                <w:szCs w:val="24"/>
                <w:lang w:eastAsia="en-GB"/>
              </w:rPr>
              <w:t>Parlour</w:t>
            </w:r>
            <w:proofErr w:type="spellEnd"/>
          </w:p>
        </w:tc>
        <w:tc>
          <w:tcPr>
            <w:tcW w:w="1409" w:type="dxa"/>
            <w:shd w:val="clear" w:color="auto" w:fill="auto"/>
            <w:noWrap/>
            <w:vAlign w:val="bottom"/>
            <w:hideMark/>
          </w:tcPr>
          <w:p w14:paraId="2174FDE3" w14:textId="77777777" w:rsidR="005F6513" w:rsidRPr="004E3D26" w:rsidRDefault="005F6513" w:rsidP="00BB4711">
            <w:pPr>
              <w:jc w:val="right"/>
              <w:rPr>
                <w:rFonts w:cs="Arial"/>
                <w:color w:val="000000"/>
                <w:szCs w:val="24"/>
                <w:lang w:eastAsia="en-GB"/>
              </w:rPr>
            </w:pPr>
            <w:r w:rsidRPr="004E3D26">
              <w:rPr>
                <w:rFonts w:cs="Arial"/>
                <w:color w:val="000000"/>
                <w:szCs w:val="24"/>
                <w:lang w:eastAsia="en-GB"/>
              </w:rPr>
              <w:t>£0.00</w:t>
            </w:r>
          </w:p>
        </w:tc>
        <w:tc>
          <w:tcPr>
            <w:tcW w:w="1551" w:type="dxa"/>
            <w:shd w:val="clear" w:color="auto" w:fill="auto"/>
            <w:noWrap/>
            <w:vAlign w:val="bottom"/>
            <w:hideMark/>
          </w:tcPr>
          <w:p w14:paraId="203CAD3B" w14:textId="77777777" w:rsidR="005F6513" w:rsidRPr="004E3D26" w:rsidRDefault="005F6513" w:rsidP="00BB4711">
            <w:pPr>
              <w:jc w:val="right"/>
              <w:rPr>
                <w:rFonts w:cs="Arial"/>
                <w:color w:val="000000"/>
                <w:szCs w:val="24"/>
                <w:lang w:eastAsia="en-GB"/>
              </w:rPr>
            </w:pPr>
          </w:p>
        </w:tc>
        <w:tc>
          <w:tcPr>
            <w:tcW w:w="1977" w:type="dxa"/>
            <w:shd w:val="clear" w:color="auto" w:fill="auto"/>
            <w:noWrap/>
            <w:vAlign w:val="bottom"/>
            <w:hideMark/>
          </w:tcPr>
          <w:p w14:paraId="52CE7A03" w14:textId="77777777" w:rsidR="005F6513" w:rsidRPr="004E3D26" w:rsidRDefault="005F6513" w:rsidP="00BB4711">
            <w:pPr>
              <w:rPr>
                <w:rFonts w:cs="Arial"/>
                <w:color w:val="000000"/>
                <w:szCs w:val="24"/>
                <w:lang w:eastAsia="en-GB"/>
              </w:rPr>
            </w:pPr>
            <w:r w:rsidRPr="004E3D26">
              <w:rPr>
                <w:rFonts w:cs="Arial"/>
                <w:color w:val="000000"/>
                <w:szCs w:val="24"/>
                <w:lang w:eastAsia="en-GB"/>
              </w:rPr>
              <w:t xml:space="preserve"> £              -   </w:t>
            </w:r>
          </w:p>
        </w:tc>
      </w:tr>
      <w:tr w:rsidR="005F6513" w:rsidRPr="004E3D26" w14:paraId="1A438AD6" w14:textId="77777777" w:rsidTr="003B5025">
        <w:trPr>
          <w:trHeight w:val="310"/>
        </w:trPr>
        <w:tc>
          <w:tcPr>
            <w:tcW w:w="950" w:type="dxa"/>
            <w:shd w:val="clear" w:color="auto" w:fill="auto"/>
            <w:noWrap/>
            <w:vAlign w:val="bottom"/>
            <w:hideMark/>
          </w:tcPr>
          <w:p w14:paraId="649F098F" w14:textId="77777777" w:rsidR="005F6513" w:rsidRPr="004E3D26" w:rsidRDefault="005F6513" w:rsidP="00BB4711">
            <w:pPr>
              <w:jc w:val="center"/>
              <w:rPr>
                <w:rFonts w:cs="Arial"/>
                <w:color w:val="000000"/>
                <w:szCs w:val="24"/>
                <w:lang w:eastAsia="en-GB"/>
              </w:rPr>
            </w:pPr>
            <w:r w:rsidRPr="004E3D26">
              <w:rPr>
                <w:rFonts w:cs="Arial"/>
                <w:color w:val="000000"/>
                <w:szCs w:val="24"/>
                <w:lang w:eastAsia="en-GB"/>
              </w:rPr>
              <w:t>20b</w:t>
            </w:r>
          </w:p>
        </w:tc>
        <w:tc>
          <w:tcPr>
            <w:tcW w:w="3445" w:type="dxa"/>
            <w:shd w:val="clear" w:color="auto" w:fill="auto"/>
            <w:noWrap/>
            <w:vAlign w:val="bottom"/>
            <w:hideMark/>
          </w:tcPr>
          <w:p w14:paraId="443EA2F8" w14:textId="77777777" w:rsidR="005F6513" w:rsidRPr="004E3D26" w:rsidRDefault="005F6513" w:rsidP="00BB4711">
            <w:pPr>
              <w:rPr>
                <w:rFonts w:cs="Arial"/>
                <w:color w:val="000000"/>
                <w:szCs w:val="24"/>
                <w:lang w:eastAsia="en-GB"/>
              </w:rPr>
            </w:pPr>
            <w:r w:rsidRPr="004E3D26">
              <w:rPr>
                <w:rFonts w:cs="Arial"/>
                <w:color w:val="000000"/>
                <w:szCs w:val="24"/>
                <w:lang w:eastAsia="en-GB"/>
              </w:rPr>
              <w:t>photography Mayor</w:t>
            </w:r>
          </w:p>
        </w:tc>
        <w:tc>
          <w:tcPr>
            <w:tcW w:w="1409" w:type="dxa"/>
            <w:shd w:val="clear" w:color="auto" w:fill="auto"/>
            <w:noWrap/>
            <w:vAlign w:val="bottom"/>
            <w:hideMark/>
          </w:tcPr>
          <w:p w14:paraId="31FECCC6" w14:textId="77777777" w:rsidR="005F6513" w:rsidRPr="004E3D26" w:rsidRDefault="005F6513" w:rsidP="00BB4711">
            <w:pPr>
              <w:jc w:val="right"/>
              <w:rPr>
                <w:rFonts w:cs="Arial"/>
                <w:color w:val="000000"/>
                <w:szCs w:val="24"/>
                <w:lang w:eastAsia="en-GB"/>
              </w:rPr>
            </w:pPr>
            <w:r w:rsidRPr="004E3D26">
              <w:rPr>
                <w:rFonts w:cs="Arial"/>
                <w:color w:val="000000"/>
                <w:szCs w:val="24"/>
                <w:lang w:eastAsia="en-GB"/>
              </w:rPr>
              <w:t>£162.00</w:t>
            </w:r>
          </w:p>
        </w:tc>
        <w:tc>
          <w:tcPr>
            <w:tcW w:w="1551" w:type="dxa"/>
            <w:shd w:val="clear" w:color="auto" w:fill="auto"/>
            <w:noWrap/>
            <w:vAlign w:val="bottom"/>
            <w:hideMark/>
          </w:tcPr>
          <w:p w14:paraId="1702A91D" w14:textId="77777777" w:rsidR="005F6513" w:rsidRPr="004E3D26" w:rsidRDefault="005F6513" w:rsidP="00BB4711">
            <w:pPr>
              <w:jc w:val="right"/>
              <w:rPr>
                <w:rFonts w:cs="Arial"/>
                <w:color w:val="000000"/>
                <w:szCs w:val="24"/>
                <w:lang w:eastAsia="en-GB"/>
              </w:rPr>
            </w:pPr>
          </w:p>
        </w:tc>
        <w:tc>
          <w:tcPr>
            <w:tcW w:w="1977" w:type="dxa"/>
            <w:shd w:val="clear" w:color="auto" w:fill="auto"/>
            <w:noWrap/>
            <w:vAlign w:val="bottom"/>
            <w:hideMark/>
          </w:tcPr>
          <w:p w14:paraId="5C1E8790" w14:textId="77777777" w:rsidR="005F6513" w:rsidRPr="004E3D26" w:rsidRDefault="005F6513" w:rsidP="00BB4711">
            <w:pPr>
              <w:rPr>
                <w:rFonts w:cs="Arial"/>
                <w:color w:val="000000"/>
                <w:szCs w:val="24"/>
                <w:lang w:eastAsia="en-GB"/>
              </w:rPr>
            </w:pPr>
            <w:r w:rsidRPr="004E3D26">
              <w:rPr>
                <w:rFonts w:cs="Arial"/>
                <w:color w:val="000000"/>
                <w:szCs w:val="24"/>
                <w:lang w:eastAsia="en-GB"/>
              </w:rPr>
              <w:t xml:space="preserve"> £         30.00 </w:t>
            </w:r>
          </w:p>
        </w:tc>
      </w:tr>
      <w:tr w:rsidR="005F6513" w:rsidRPr="004E3D26" w14:paraId="0B3DB182" w14:textId="77777777" w:rsidTr="003B5025">
        <w:trPr>
          <w:trHeight w:val="310"/>
        </w:trPr>
        <w:tc>
          <w:tcPr>
            <w:tcW w:w="950" w:type="dxa"/>
            <w:shd w:val="clear" w:color="auto" w:fill="auto"/>
            <w:noWrap/>
            <w:vAlign w:val="bottom"/>
            <w:hideMark/>
          </w:tcPr>
          <w:p w14:paraId="2C320052" w14:textId="77777777" w:rsidR="005F6513" w:rsidRPr="004E3D26" w:rsidRDefault="005F6513" w:rsidP="00BB4711">
            <w:pPr>
              <w:jc w:val="center"/>
              <w:rPr>
                <w:rFonts w:cs="Arial"/>
                <w:color w:val="000000"/>
                <w:szCs w:val="24"/>
                <w:lang w:eastAsia="en-GB"/>
              </w:rPr>
            </w:pPr>
            <w:r w:rsidRPr="004E3D26">
              <w:rPr>
                <w:rFonts w:cs="Arial"/>
                <w:color w:val="000000"/>
                <w:szCs w:val="24"/>
                <w:lang w:eastAsia="en-GB"/>
              </w:rPr>
              <w:t>21</w:t>
            </w:r>
          </w:p>
        </w:tc>
        <w:tc>
          <w:tcPr>
            <w:tcW w:w="3445" w:type="dxa"/>
            <w:shd w:val="clear" w:color="auto" w:fill="auto"/>
            <w:noWrap/>
            <w:vAlign w:val="bottom"/>
            <w:hideMark/>
          </w:tcPr>
          <w:p w14:paraId="154315B2" w14:textId="77777777" w:rsidR="005F6513" w:rsidRPr="004E3D26" w:rsidRDefault="005F6513" w:rsidP="00BB4711">
            <w:pPr>
              <w:rPr>
                <w:rFonts w:cs="Arial"/>
                <w:color w:val="000000"/>
                <w:szCs w:val="24"/>
                <w:lang w:eastAsia="en-GB"/>
              </w:rPr>
            </w:pPr>
            <w:r w:rsidRPr="004E3D26">
              <w:rPr>
                <w:rFonts w:cs="Arial"/>
                <w:color w:val="000000"/>
                <w:szCs w:val="24"/>
                <w:lang w:eastAsia="en-GB"/>
              </w:rPr>
              <w:t>Pension</w:t>
            </w:r>
          </w:p>
        </w:tc>
        <w:tc>
          <w:tcPr>
            <w:tcW w:w="1409" w:type="dxa"/>
            <w:shd w:val="clear" w:color="auto" w:fill="auto"/>
            <w:noWrap/>
            <w:vAlign w:val="bottom"/>
            <w:hideMark/>
          </w:tcPr>
          <w:p w14:paraId="49A40137" w14:textId="77777777" w:rsidR="005F6513" w:rsidRPr="004E3D26" w:rsidRDefault="005F6513" w:rsidP="00BB4711">
            <w:pPr>
              <w:jc w:val="right"/>
              <w:rPr>
                <w:rFonts w:cs="Arial"/>
                <w:color w:val="000000"/>
                <w:szCs w:val="24"/>
                <w:lang w:eastAsia="en-GB"/>
              </w:rPr>
            </w:pPr>
            <w:r w:rsidRPr="004E3D26">
              <w:rPr>
                <w:rFonts w:cs="Arial"/>
                <w:color w:val="000000"/>
                <w:szCs w:val="24"/>
                <w:lang w:eastAsia="en-GB"/>
              </w:rPr>
              <w:t>£1,512.88</w:t>
            </w:r>
          </w:p>
        </w:tc>
        <w:tc>
          <w:tcPr>
            <w:tcW w:w="1551" w:type="dxa"/>
            <w:shd w:val="clear" w:color="auto" w:fill="auto"/>
            <w:noWrap/>
            <w:vAlign w:val="bottom"/>
            <w:hideMark/>
          </w:tcPr>
          <w:p w14:paraId="33CF739F" w14:textId="77777777" w:rsidR="005F6513" w:rsidRPr="004E3D26" w:rsidRDefault="005F6513" w:rsidP="00BB4711">
            <w:pPr>
              <w:jc w:val="right"/>
              <w:rPr>
                <w:rFonts w:cs="Arial"/>
                <w:color w:val="000000"/>
                <w:szCs w:val="24"/>
                <w:lang w:eastAsia="en-GB"/>
              </w:rPr>
            </w:pPr>
          </w:p>
        </w:tc>
        <w:tc>
          <w:tcPr>
            <w:tcW w:w="1977" w:type="dxa"/>
            <w:shd w:val="clear" w:color="auto" w:fill="auto"/>
            <w:noWrap/>
            <w:vAlign w:val="bottom"/>
            <w:hideMark/>
          </w:tcPr>
          <w:p w14:paraId="38937008" w14:textId="77777777" w:rsidR="005F6513" w:rsidRPr="004E3D26" w:rsidRDefault="005F6513" w:rsidP="00BB4711">
            <w:pPr>
              <w:rPr>
                <w:rFonts w:cs="Arial"/>
                <w:color w:val="000000"/>
                <w:szCs w:val="24"/>
                <w:lang w:eastAsia="en-GB"/>
              </w:rPr>
            </w:pPr>
            <w:r w:rsidRPr="004E3D26">
              <w:rPr>
                <w:rFonts w:cs="Arial"/>
                <w:color w:val="000000"/>
                <w:szCs w:val="24"/>
                <w:lang w:eastAsia="en-GB"/>
              </w:rPr>
              <w:t xml:space="preserve"> £    1,500.00 </w:t>
            </w:r>
          </w:p>
        </w:tc>
      </w:tr>
      <w:tr w:rsidR="005F6513" w:rsidRPr="004E3D26" w14:paraId="13480FBB" w14:textId="77777777" w:rsidTr="003B5025">
        <w:trPr>
          <w:trHeight w:val="310"/>
        </w:trPr>
        <w:tc>
          <w:tcPr>
            <w:tcW w:w="950" w:type="dxa"/>
            <w:shd w:val="clear" w:color="auto" w:fill="auto"/>
            <w:noWrap/>
            <w:vAlign w:val="bottom"/>
            <w:hideMark/>
          </w:tcPr>
          <w:p w14:paraId="58CF9075" w14:textId="77777777" w:rsidR="005F6513" w:rsidRPr="004E3D26" w:rsidRDefault="005F6513" w:rsidP="00BB4711">
            <w:pPr>
              <w:jc w:val="center"/>
              <w:rPr>
                <w:rFonts w:cs="Arial"/>
                <w:color w:val="000000"/>
                <w:szCs w:val="24"/>
                <w:lang w:eastAsia="en-GB"/>
              </w:rPr>
            </w:pPr>
            <w:r w:rsidRPr="004E3D26">
              <w:rPr>
                <w:rFonts w:cs="Arial"/>
                <w:color w:val="000000"/>
                <w:szCs w:val="24"/>
                <w:lang w:eastAsia="en-GB"/>
              </w:rPr>
              <w:t>22</w:t>
            </w:r>
          </w:p>
        </w:tc>
        <w:tc>
          <w:tcPr>
            <w:tcW w:w="3445" w:type="dxa"/>
            <w:shd w:val="clear" w:color="auto" w:fill="auto"/>
            <w:noWrap/>
            <w:vAlign w:val="bottom"/>
            <w:hideMark/>
          </w:tcPr>
          <w:p w14:paraId="2DE5B63E" w14:textId="77777777" w:rsidR="005F6513" w:rsidRPr="004E3D26" w:rsidRDefault="005F6513" w:rsidP="00BB4711">
            <w:pPr>
              <w:rPr>
                <w:rFonts w:cs="Arial"/>
                <w:color w:val="000000"/>
                <w:szCs w:val="24"/>
                <w:lang w:eastAsia="en-GB"/>
              </w:rPr>
            </w:pPr>
            <w:r w:rsidRPr="004E3D26">
              <w:rPr>
                <w:rFonts w:cs="Arial"/>
                <w:color w:val="000000"/>
                <w:szCs w:val="24"/>
                <w:lang w:eastAsia="en-GB"/>
              </w:rPr>
              <w:t>ICT and Website fees</w:t>
            </w:r>
          </w:p>
        </w:tc>
        <w:tc>
          <w:tcPr>
            <w:tcW w:w="1409" w:type="dxa"/>
            <w:shd w:val="clear" w:color="auto" w:fill="auto"/>
            <w:noWrap/>
            <w:vAlign w:val="bottom"/>
            <w:hideMark/>
          </w:tcPr>
          <w:p w14:paraId="608D24EA" w14:textId="77777777" w:rsidR="005F6513" w:rsidRPr="004E3D26" w:rsidRDefault="005F6513" w:rsidP="00BB4711">
            <w:pPr>
              <w:jc w:val="right"/>
              <w:rPr>
                <w:rFonts w:cs="Arial"/>
                <w:color w:val="000000"/>
                <w:szCs w:val="24"/>
                <w:lang w:eastAsia="en-GB"/>
              </w:rPr>
            </w:pPr>
            <w:r w:rsidRPr="004E3D26">
              <w:rPr>
                <w:rFonts w:cs="Arial"/>
                <w:color w:val="000000"/>
                <w:szCs w:val="24"/>
                <w:lang w:eastAsia="en-GB"/>
              </w:rPr>
              <w:t>£230.40</w:t>
            </w:r>
          </w:p>
        </w:tc>
        <w:tc>
          <w:tcPr>
            <w:tcW w:w="1551" w:type="dxa"/>
            <w:shd w:val="clear" w:color="auto" w:fill="auto"/>
            <w:noWrap/>
            <w:vAlign w:val="bottom"/>
            <w:hideMark/>
          </w:tcPr>
          <w:p w14:paraId="21CE0E49" w14:textId="77777777" w:rsidR="005F6513" w:rsidRPr="004E3D26" w:rsidRDefault="005F6513" w:rsidP="00BB4711">
            <w:pPr>
              <w:jc w:val="right"/>
              <w:rPr>
                <w:rFonts w:cs="Arial"/>
                <w:color w:val="000000"/>
                <w:szCs w:val="24"/>
                <w:lang w:eastAsia="en-GB"/>
              </w:rPr>
            </w:pPr>
          </w:p>
        </w:tc>
        <w:tc>
          <w:tcPr>
            <w:tcW w:w="1977" w:type="dxa"/>
            <w:shd w:val="clear" w:color="auto" w:fill="auto"/>
            <w:noWrap/>
            <w:vAlign w:val="bottom"/>
            <w:hideMark/>
          </w:tcPr>
          <w:p w14:paraId="7906C1DC" w14:textId="77777777" w:rsidR="005F6513" w:rsidRPr="004E3D26" w:rsidRDefault="005F6513" w:rsidP="00BB4711">
            <w:pPr>
              <w:rPr>
                <w:rFonts w:cs="Arial"/>
                <w:color w:val="000000"/>
                <w:szCs w:val="24"/>
                <w:lang w:eastAsia="en-GB"/>
              </w:rPr>
            </w:pPr>
            <w:r w:rsidRPr="004E3D26">
              <w:rPr>
                <w:rFonts w:cs="Arial"/>
                <w:color w:val="000000"/>
                <w:szCs w:val="24"/>
                <w:lang w:eastAsia="en-GB"/>
              </w:rPr>
              <w:t xml:space="preserve"> £       250.00 </w:t>
            </w:r>
          </w:p>
        </w:tc>
      </w:tr>
      <w:tr w:rsidR="005F6513" w:rsidRPr="004E3D26" w14:paraId="43375028" w14:textId="77777777" w:rsidTr="003B5025">
        <w:trPr>
          <w:trHeight w:val="310"/>
        </w:trPr>
        <w:tc>
          <w:tcPr>
            <w:tcW w:w="950" w:type="dxa"/>
            <w:shd w:val="clear" w:color="auto" w:fill="auto"/>
            <w:noWrap/>
            <w:vAlign w:val="bottom"/>
            <w:hideMark/>
          </w:tcPr>
          <w:p w14:paraId="4E9047AF" w14:textId="77777777" w:rsidR="005F6513" w:rsidRPr="004E3D26" w:rsidRDefault="005F6513" w:rsidP="00BB4711">
            <w:pPr>
              <w:jc w:val="center"/>
              <w:rPr>
                <w:rFonts w:cs="Arial"/>
                <w:color w:val="000000"/>
                <w:szCs w:val="24"/>
                <w:lang w:eastAsia="en-GB"/>
              </w:rPr>
            </w:pPr>
            <w:r w:rsidRPr="004E3D26">
              <w:rPr>
                <w:rFonts w:cs="Arial"/>
                <w:color w:val="000000"/>
                <w:szCs w:val="24"/>
                <w:lang w:eastAsia="en-GB"/>
              </w:rPr>
              <w:t>23</w:t>
            </w:r>
          </w:p>
        </w:tc>
        <w:tc>
          <w:tcPr>
            <w:tcW w:w="3445" w:type="dxa"/>
            <w:shd w:val="clear" w:color="auto" w:fill="auto"/>
            <w:noWrap/>
            <w:vAlign w:val="bottom"/>
            <w:hideMark/>
          </w:tcPr>
          <w:p w14:paraId="101ADABF" w14:textId="77777777" w:rsidR="005F6513" w:rsidRPr="004E3D26" w:rsidRDefault="005F6513" w:rsidP="00BB4711">
            <w:pPr>
              <w:rPr>
                <w:rFonts w:cs="Arial"/>
                <w:color w:val="000000"/>
                <w:szCs w:val="24"/>
                <w:lang w:eastAsia="en-GB"/>
              </w:rPr>
            </w:pPr>
            <w:r w:rsidRPr="004E3D26">
              <w:rPr>
                <w:rFonts w:cs="Arial"/>
                <w:color w:val="000000"/>
                <w:szCs w:val="24"/>
                <w:lang w:eastAsia="en-GB"/>
              </w:rPr>
              <w:t xml:space="preserve">Rent of Mayor's </w:t>
            </w:r>
            <w:proofErr w:type="spellStart"/>
            <w:r w:rsidRPr="004E3D26">
              <w:rPr>
                <w:rFonts w:cs="Arial"/>
                <w:color w:val="000000"/>
                <w:szCs w:val="24"/>
                <w:lang w:eastAsia="en-GB"/>
              </w:rPr>
              <w:t>Parlour</w:t>
            </w:r>
            <w:proofErr w:type="spellEnd"/>
          </w:p>
        </w:tc>
        <w:tc>
          <w:tcPr>
            <w:tcW w:w="1409" w:type="dxa"/>
            <w:shd w:val="clear" w:color="auto" w:fill="auto"/>
            <w:noWrap/>
            <w:vAlign w:val="bottom"/>
            <w:hideMark/>
          </w:tcPr>
          <w:p w14:paraId="71468084" w14:textId="77777777" w:rsidR="005F6513" w:rsidRPr="004E3D26" w:rsidRDefault="005F6513" w:rsidP="00BB4711">
            <w:pPr>
              <w:jc w:val="right"/>
              <w:rPr>
                <w:rFonts w:cs="Arial"/>
                <w:color w:val="000000"/>
                <w:szCs w:val="24"/>
                <w:lang w:eastAsia="en-GB"/>
              </w:rPr>
            </w:pPr>
            <w:r w:rsidRPr="004E3D26">
              <w:rPr>
                <w:rFonts w:cs="Arial"/>
                <w:color w:val="000000"/>
                <w:szCs w:val="24"/>
                <w:lang w:eastAsia="en-GB"/>
              </w:rPr>
              <w:t>£0.00</w:t>
            </w:r>
          </w:p>
        </w:tc>
        <w:tc>
          <w:tcPr>
            <w:tcW w:w="1551" w:type="dxa"/>
            <w:shd w:val="clear" w:color="auto" w:fill="auto"/>
            <w:noWrap/>
            <w:vAlign w:val="bottom"/>
            <w:hideMark/>
          </w:tcPr>
          <w:p w14:paraId="38BD2B75" w14:textId="77777777" w:rsidR="005F6513" w:rsidRPr="004E3D26" w:rsidRDefault="005F6513" w:rsidP="00BB4711">
            <w:pPr>
              <w:jc w:val="right"/>
              <w:rPr>
                <w:rFonts w:cs="Arial"/>
                <w:color w:val="000000"/>
                <w:szCs w:val="24"/>
                <w:lang w:eastAsia="en-GB"/>
              </w:rPr>
            </w:pPr>
          </w:p>
        </w:tc>
        <w:tc>
          <w:tcPr>
            <w:tcW w:w="1977" w:type="dxa"/>
            <w:shd w:val="clear" w:color="auto" w:fill="auto"/>
            <w:noWrap/>
            <w:vAlign w:val="bottom"/>
            <w:hideMark/>
          </w:tcPr>
          <w:p w14:paraId="4C3909BC" w14:textId="77777777" w:rsidR="005F6513" w:rsidRPr="004E3D26" w:rsidRDefault="005F6513" w:rsidP="00BB4711">
            <w:pPr>
              <w:rPr>
                <w:rFonts w:cs="Arial"/>
                <w:color w:val="000000"/>
                <w:szCs w:val="24"/>
                <w:lang w:eastAsia="en-GB"/>
              </w:rPr>
            </w:pPr>
            <w:r w:rsidRPr="004E3D26">
              <w:rPr>
                <w:rFonts w:cs="Arial"/>
                <w:color w:val="000000"/>
                <w:szCs w:val="24"/>
                <w:lang w:eastAsia="en-GB"/>
              </w:rPr>
              <w:t xml:space="preserve"> £              -   </w:t>
            </w:r>
          </w:p>
        </w:tc>
      </w:tr>
      <w:tr w:rsidR="005F6513" w:rsidRPr="004E3D26" w14:paraId="4CE31903" w14:textId="77777777" w:rsidTr="003B5025">
        <w:trPr>
          <w:trHeight w:val="310"/>
        </w:trPr>
        <w:tc>
          <w:tcPr>
            <w:tcW w:w="950" w:type="dxa"/>
            <w:shd w:val="clear" w:color="auto" w:fill="auto"/>
            <w:noWrap/>
            <w:vAlign w:val="bottom"/>
            <w:hideMark/>
          </w:tcPr>
          <w:p w14:paraId="3C0AE6B9" w14:textId="77777777" w:rsidR="005F6513" w:rsidRPr="004E3D26" w:rsidRDefault="005F6513" w:rsidP="00BB4711">
            <w:pPr>
              <w:jc w:val="center"/>
              <w:rPr>
                <w:rFonts w:cs="Arial"/>
                <w:color w:val="000000"/>
                <w:szCs w:val="24"/>
                <w:lang w:eastAsia="en-GB"/>
              </w:rPr>
            </w:pPr>
            <w:r w:rsidRPr="004E3D26">
              <w:rPr>
                <w:rFonts w:cs="Arial"/>
                <w:color w:val="000000"/>
                <w:szCs w:val="24"/>
                <w:lang w:eastAsia="en-GB"/>
              </w:rPr>
              <w:t>24</w:t>
            </w:r>
          </w:p>
        </w:tc>
        <w:tc>
          <w:tcPr>
            <w:tcW w:w="3445" w:type="dxa"/>
            <w:shd w:val="clear" w:color="auto" w:fill="auto"/>
            <w:noWrap/>
            <w:vAlign w:val="bottom"/>
            <w:hideMark/>
          </w:tcPr>
          <w:p w14:paraId="09421908" w14:textId="77777777" w:rsidR="005F6513" w:rsidRPr="004E3D26" w:rsidRDefault="005F6513" w:rsidP="00BB4711">
            <w:pPr>
              <w:rPr>
                <w:rFonts w:cs="Arial"/>
                <w:color w:val="000000"/>
                <w:szCs w:val="24"/>
                <w:lang w:eastAsia="en-GB"/>
              </w:rPr>
            </w:pPr>
            <w:r w:rsidRPr="004E3D26">
              <w:rPr>
                <w:rFonts w:cs="Arial"/>
                <w:color w:val="000000"/>
                <w:szCs w:val="24"/>
                <w:lang w:eastAsia="en-GB"/>
              </w:rPr>
              <w:t>HMRC (PAYE/NI)</w:t>
            </w:r>
          </w:p>
        </w:tc>
        <w:tc>
          <w:tcPr>
            <w:tcW w:w="1409" w:type="dxa"/>
            <w:shd w:val="clear" w:color="auto" w:fill="auto"/>
            <w:noWrap/>
            <w:vAlign w:val="bottom"/>
            <w:hideMark/>
          </w:tcPr>
          <w:p w14:paraId="47C708DE" w14:textId="77777777" w:rsidR="005F6513" w:rsidRPr="004E3D26" w:rsidRDefault="005F6513" w:rsidP="00BB4711">
            <w:pPr>
              <w:jc w:val="right"/>
              <w:rPr>
                <w:rFonts w:cs="Arial"/>
                <w:color w:val="000000"/>
                <w:szCs w:val="24"/>
                <w:lang w:eastAsia="en-GB"/>
              </w:rPr>
            </w:pPr>
            <w:r w:rsidRPr="004E3D26">
              <w:rPr>
                <w:rFonts w:cs="Arial"/>
                <w:color w:val="000000"/>
                <w:szCs w:val="24"/>
                <w:lang w:eastAsia="en-GB"/>
              </w:rPr>
              <w:t>£4,384.87</w:t>
            </w:r>
          </w:p>
        </w:tc>
        <w:tc>
          <w:tcPr>
            <w:tcW w:w="1551" w:type="dxa"/>
            <w:shd w:val="clear" w:color="auto" w:fill="auto"/>
            <w:noWrap/>
            <w:vAlign w:val="bottom"/>
            <w:hideMark/>
          </w:tcPr>
          <w:p w14:paraId="39AC18FF" w14:textId="77777777" w:rsidR="005F6513" w:rsidRPr="004E3D26" w:rsidRDefault="005F6513" w:rsidP="00BB4711">
            <w:pPr>
              <w:jc w:val="right"/>
              <w:rPr>
                <w:rFonts w:cs="Arial"/>
                <w:color w:val="000000"/>
                <w:szCs w:val="24"/>
                <w:lang w:eastAsia="en-GB"/>
              </w:rPr>
            </w:pPr>
          </w:p>
        </w:tc>
        <w:tc>
          <w:tcPr>
            <w:tcW w:w="1977" w:type="dxa"/>
            <w:shd w:val="clear" w:color="auto" w:fill="auto"/>
            <w:noWrap/>
            <w:vAlign w:val="bottom"/>
            <w:hideMark/>
          </w:tcPr>
          <w:p w14:paraId="1A47BB24" w14:textId="77777777" w:rsidR="005F6513" w:rsidRPr="004E3D26" w:rsidRDefault="005F6513" w:rsidP="00BB4711">
            <w:pPr>
              <w:rPr>
                <w:rFonts w:cs="Arial"/>
                <w:color w:val="000000"/>
                <w:szCs w:val="24"/>
                <w:lang w:eastAsia="en-GB"/>
              </w:rPr>
            </w:pPr>
            <w:r w:rsidRPr="004E3D26">
              <w:rPr>
                <w:rFonts w:cs="Arial"/>
                <w:color w:val="000000"/>
                <w:szCs w:val="24"/>
                <w:lang w:eastAsia="en-GB"/>
              </w:rPr>
              <w:t xml:space="preserve"> £    3,600.00 </w:t>
            </w:r>
          </w:p>
        </w:tc>
      </w:tr>
      <w:tr w:rsidR="005F6513" w:rsidRPr="004E3D26" w14:paraId="3ECB091A" w14:textId="77777777" w:rsidTr="003B5025">
        <w:trPr>
          <w:trHeight w:val="310"/>
        </w:trPr>
        <w:tc>
          <w:tcPr>
            <w:tcW w:w="950" w:type="dxa"/>
            <w:shd w:val="clear" w:color="auto" w:fill="auto"/>
            <w:noWrap/>
            <w:vAlign w:val="bottom"/>
            <w:hideMark/>
          </w:tcPr>
          <w:p w14:paraId="3F436620" w14:textId="77777777" w:rsidR="005F6513" w:rsidRPr="004E3D26" w:rsidRDefault="005F6513" w:rsidP="00BB4711">
            <w:pPr>
              <w:jc w:val="center"/>
              <w:rPr>
                <w:rFonts w:cs="Arial"/>
                <w:color w:val="000000"/>
                <w:szCs w:val="24"/>
                <w:lang w:eastAsia="en-GB"/>
              </w:rPr>
            </w:pPr>
            <w:r w:rsidRPr="004E3D26">
              <w:rPr>
                <w:rFonts w:cs="Arial"/>
                <w:color w:val="000000"/>
                <w:szCs w:val="24"/>
                <w:lang w:eastAsia="en-GB"/>
              </w:rPr>
              <w:t>25</w:t>
            </w:r>
          </w:p>
        </w:tc>
        <w:tc>
          <w:tcPr>
            <w:tcW w:w="3445" w:type="dxa"/>
            <w:shd w:val="clear" w:color="auto" w:fill="auto"/>
            <w:noWrap/>
            <w:vAlign w:val="bottom"/>
            <w:hideMark/>
          </w:tcPr>
          <w:p w14:paraId="17B1B1E5" w14:textId="77777777" w:rsidR="005F6513" w:rsidRPr="004E3D26" w:rsidRDefault="005F6513" w:rsidP="00BB4711">
            <w:pPr>
              <w:rPr>
                <w:rFonts w:cs="Arial"/>
                <w:color w:val="000000"/>
                <w:szCs w:val="24"/>
                <w:lang w:eastAsia="en-GB"/>
              </w:rPr>
            </w:pPr>
            <w:r w:rsidRPr="004E3D26">
              <w:rPr>
                <w:rFonts w:cs="Arial"/>
                <w:color w:val="000000"/>
                <w:szCs w:val="24"/>
                <w:lang w:eastAsia="en-GB"/>
              </w:rPr>
              <w:t>Payroll Services</w:t>
            </w:r>
          </w:p>
        </w:tc>
        <w:tc>
          <w:tcPr>
            <w:tcW w:w="1409" w:type="dxa"/>
            <w:shd w:val="clear" w:color="auto" w:fill="auto"/>
            <w:noWrap/>
            <w:vAlign w:val="bottom"/>
            <w:hideMark/>
          </w:tcPr>
          <w:p w14:paraId="1702509F" w14:textId="77777777" w:rsidR="005F6513" w:rsidRPr="004E3D26" w:rsidRDefault="005F6513" w:rsidP="00BB4711">
            <w:pPr>
              <w:jc w:val="right"/>
              <w:rPr>
                <w:rFonts w:cs="Arial"/>
                <w:color w:val="000000"/>
                <w:szCs w:val="24"/>
                <w:lang w:eastAsia="en-GB"/>
              </w:rPr>
            </w:pPr>
            <w:r w:rsidRPr="004E3D26">
              <w:rPr>
                <w:rFonts w:cs="Arial"/>
                <w:color w:val="000000"/>
                <w:szCs w:val="24"/>
                <w:lang w:eastAsia="en-GB"/>
              </w:rPr>
              <w:t>£1,369.20</w:t>
            </w:r>
          </w:p>
        </w:tc>
        <w:tc>
          <w:tcPr>
            <w:tcW w:w="1551" w:type="dxa"/>
            <w:shd w:val="clear" w:color="auto" w:fill="auto"/>
            <w:noWrap/>
            <w:vAlign w:val="bottom"/>
            <w:hideMark/>
          </w:tcPr>
          <w:p w14:paraId="4EDBA09A" w14:textId="77777777" w:rsidR="005F6513" w:rsidRPr="004E3D26" w:rsidRDefault="005F6513" w:rsidP="00BB4711">
            <w:pPr>
              <w:jc w:val="right"/>
              <w:rPr>
                <w:rFonts w:cs="Arial"/>
                <w:color w:val="000000"/>
                <w:szCs w:val="24"/>
                <w:lang w:eastAsia="en-GB"/>
              </w:rPr>
            </w:pPr>
          </w:p>
        </w:tc>
        <w:tc>
          <w:tcPr>
            <w:tcW w:w="1977" w:type="dxa"/>
            <w:shd w:val="clear" w:color="auto" w:fill="auto"/>
            <w:noWrap/>
            <w:vAlign w:val="bottom"/>
            <w:hideMark/>
          </w:tcPr>
          <w:p w14:paraId="5AAD20AA" w14:textId="77777777" w:rsidR="005F6513" w:rsidRPr="004E3D26" w:rsidRDefault="005F6513" w:rsidP="00BB4711">
            <w:pPr>
              <w:rPr>
                <w:rFonts w:cs="Arial"/>
                <w:color w:val="000000"/>
                <w:szCs w:val="24"/>
                <w:lang w:eastAsia="en-GB"/>
              </w:rPr>
            </w:pPr>
            <w:r w:rsidRPr="004E3D26">
              <w:rPr>
                <w:rFonts w:cs="Arial"/>
                <w:color w:val="000000"/>
                <w:szCs w:val="24"/>
                <w:lang w:eastAsia="en-GB"/>
              </w:rPr>
              <w:t xml:space="preserve"> £       750.00 </w:t>
            </w:r>
          </w:p>
        </w:tc>
      </w:tr>
      <w:tr w:rsidR="005F6513" w:rsidRPr="004E3D26" w14:paraId="2A518E85" w14:textId="77777777" w:rsidTr="003B5025">
        <w:trPr>
          <w:trHeight w:val="310"/>
        </w:trPr>
        <w:tc>
          <w:tcPr>
            <w:tcW w:w="950" w:type="dxa"/>
            <w:shd w:val="clear" w:color="auto" w:fill="auto"/>
            <w:noWrap/>
            <w:vAlign w:val="bottom"/>
            <w:hideMark/>
          </w:tcPr>
          <w:p w14:paraId="0E290124" w14:textId="77777777" w:rsidR="005F6513" w:rsidRPr="004E3D26" w:rsidRDefault="005F6513" w:rsidP="00BB4711">
            <w:pPr>
              <w:jc w:val="center"/>
              <w:rPr>
                <w:rFonts w:cs="Arial"/>
                <w:color w:val="000000"/>
                <w:szCs w:val="24"/>
                <w:lang w:eastAsia="en-GB"/>
              </w:rPr>
            </w:pPr>
            <w:r w:rsidRPr="004E3D26">
              <w:rPr>
                <w:rFonts w:cs="Arial"/>
                <w:color w:val="000000"/>
                <w:szCs w:val="24"/>
                <w:lang w:eastAsia="en-GB"/>
              </w:rPr>
              <w:t>26</w:t>
            </w:r>
          </w:p>
        </w:tc>
        <w:tc>
          <w:tcPr>
            <w:tcW w:w="3445" w:type="dxa"/>
            <w:shd w:val="clear" w:color="auto" w:fill="auto"/>
            <w:noWrap/>
            <w:vAlign w:val="bottom"/>
            <w:hideMark/>
          </w:tcPr>
          <w:p w14:paraId="561D7B9F" w14:textId="77777777" w:rsidR="005F6513" w:rsidRPr="004E3D26" w:rsidRDefault="005F6513" w:rsidP="00BB4711">
            <w:pPr>
              <w:rPr>
                <w:rFonts w:cs="Arial"/>
                <w:color w:val="000000"/>
                <w:szCs w:val="24"/>
                <w:lang w:eastAsia="en-GB"/>
              </w:rPr>
            </w:pPr>
            <w:r w:rsidRPr="004E3D26">
              <w:rPr>
                <w:rFonts w:cs="Arial"/>
                <w:color w:val="000000"/>
                <w:szCs w:val="24"/>
                <w:lang w:eastAsia="en-GB"/>
              </w:rPr>
              <w:t>Miscellaneous and Contingency Costs</w:t>
            </w:r>
          </w:p>
        </w:tc>
        <w:tc>
          <w:tcPr>
            <w:tcW w:w="1409" w:type="dxa"/>
            <w:shd w:val="clear" w:color="auto" w:fill="auto"/>
            <w:noWrap/>
            <w:vAlign w:val="bottom"/>
            <w:hideMark/>
          </w:tcPr>
          <w:p w14:paraId="441C6FC8" w14:textId="77777777" w:rsidR="005F6513" w:rsidRPr="004E3D26" w:rsidRDefault="005F6513" w:rsidP="00BB4711">
            <w:pPr>
              <w:jc w:val="right"/>
              <w:rPr>
                <w:rFonts w:cs="Arial"/>
                <w:color w:val="000000"/>
                <w:szCs w:val="24"/>
                <w:lang w:eastAsia="en-GB"/>
              </w:rPr>
            </w:pPr>
            <w:r w:rsidRPr="004E3D26">
              <w:rPr>
                <w:rFonts w:cs="Arial"/>
                <w:color w:val="000000"/>
                <w:szCs w:val="24"/>
                <w:lang w:eastAsia="en-GB"/>
              </w:rPr>
              <w:t>£1,577.12</w:t>
            </w:r>
          </w:p>
        </w:tc>
        <w:tc>
          <w:tcPr>
            <w:tcW w:w="1551" w:type="dxa"/>
            <w:shd w:val="clear" w:color="auto" w:fill="auto"/>
            <w:noWrap/>
            <w:vAlign w:val="bottom"/>
            <w:hideMark/>
          </w:tcPr>
          <w:p w14:paraId="11F93083" w14:textId="77777777" w:rsidR="005F6513" w:rsidRPr="004E3D26" w:rsidRDefault="005F6513" w:rsidP="00BB4711">
            <w:pPr>
              <w:jc w:val="right"/>
              <w:rPr>
                <w:rFonts w:cs="Arial"/>
                <w:color w:val="000000"/>
                <w:szCs w:val="24"/>
                <w:lang w:eastAsia="en-GB"/>
              </w:rPr>
            </w:pPr>
          </w:p>
        </w:tc>
        <w:tc>
          <w:tcPr>
            <w:tcW w:w="1977" w:type="dxa"/>
            <w:shd w:val="clear" w:color="auto" w:fill="auto"/>
            <w:noWrap/>
            <w:vAlign w:val="bottom"/>
            <w:hideMark/>
          </w:tcPr>
          <w:p w14:paraId="1FC6D7CD" w14:textId="77777777" w:rsidR="005F6513" w:rsidRPr="004E3D26" w:rsidRDefault="005F6513" w:rsidP="00BB4711">
            <w:pPr>
              <w:rPr>
                <w:rFonts w:cs="Arial"/>
                <w:color w:val="000000"/>
                <w:szCs w:val="24"/>
                <w:lang w:eastAsia="en-GB"/>
              </w:rPr>
            </w:pPr>
            <w:r w:rsidRPr="004E3D26">
              <w:rPr>
                <w:rFonts w:cs="Arial"/>
                <w:color w:val="000000"/>
                <w:szCs w:val="24"/>
                <w:lang w:eastAsia="en-GB"/>
              </w:rPr>
              <w:t xml:space="preserve"> £    5,000.00 </w:t>
            </w:r>
          </w:p>
        </w:tc>
      </w:tr>
      <w:tr w:rsidR="005F6513" w:rsidRPr="004E3D26" w14:paraId="5ADD7593" w14:textId="77777777" w:rsidTr="003B5025">
        <w:trPr>
          <w:trHeight w:val="310"/>
        </w:trPr>
        <w:tc>
          <w:tcPr>
            <w:tcW w:w="950" w:type="dxa"/>
            <w:shd w:val="clear" w:color="auto" w:fill="auto"/>
            <w:noWrap/>
            <w:vAlign w:val="bottom"/>
            <w:hideMark/>
          </w:tcPr>
          <w:p w14:paraId="15D53CE4" w14:textId="77777777" w:rsidR="005F6513" w:rsidRPr="004E3D26" w:rsidRDefault="005F6513" w:rsidP="00BB4711">
            <w:pPr>
              <w:jc w:val="center"/>
              <w:rPr>
                <w:rFonts w:cs="Arial"/>
                <w:color w:val="000000"/>
                <w:szCs w:val="24"/>
                <w:lang w:eastAsia="en-GB"/>
              </w:rPr>
            </w:pPr>
            <w:r w:rsidRPr="004E3D26">
              <w:rPr>
                <w:rFonts w:cs="Arial"/>
                <w:color w:val="000000"/>
                <w:szCs w:val="24"/>
                <w:lang w:eastAsia="en-GB"/>
              </w:rPr>
              <w:t>27</w:t>
            </w:r>
          </w:p>
        </w:tc>
        <w:tc>
          <w:tcPr>
            <w:tcW w:w="3445" w:type="dxa"/>
            <w:shd w:val="clear" w:color="auto" w:fill="auto"/>
            <w:noWrap/>
            <w:vAlign w:val="bottom"/>
            <w:hideMark/>
          </w:tcPr>
          <w:p w14:paraId="308DAFA0" w14:textId="77777777" w:rsidR="005F6513" w:rsidRPr="004E3D26" w:rsidRDefault="005F6513" w:rsidP="00BB4711">
            <w:pPr>
              <w:rPr>
                <w:rFonts w:cs="Arial"/>
                <w:color w:val="000000"/>
                <w:szCs w:val="24"/>
                <w:lang w:eastAsia="en-GB"/>
              </w:rPr>
            </w:pPr>
            <w:r w:rsidRPr="004E3D26">
              <w:rPr>
                <w:rFonts w:cs="Arial"/>
                <w:color w:val="000000"/>
                <w:szCs w:val="24"/>
                <w:lang w:eastAsia="en-GB"/>
              </w:rPr>
              <w:t>RESERVE ACCOUNT</w:t>
            </w:r>
            <w:r>
              <w:rPr>
                <w:rFonts w:cs="Arial"/>
                <w:color w:val="000000"/>
                <w:szCs w:val="24"/>
                <w:lang w:eastAsia="en-GB"/>
              </w:rPr>
              <w:t xml:space="preserve"> transfer</w:t>
            </w:r>
          </w:p>
        </w:tc>
        <w:tc>
          <w:tcPr>
            <w:tcW w:w="1409" w:type="dxa"/>
            <w:shd w:val="clear" w:color="auto" w:fill="auto"/>
            <w:noWrap/>
            <w:vAlign w:val="bottom"/>
            <w:hideMark/>
          </w:tcPr>
          <w:p w14:paraId="46975AD3" w14:textId="77777777" w:rsidR="005F6513" w:rsidRPr="004E3D26" w:rsidRDefault="005F6513" w:rsidP="00BB4711">
            <w:pPr>
              <w:jc w:val="right"/>
              <w:rPr>
                <w:rFonts w:cs="Arial"/>
                <w:color w:val="000000"/>
                <w:szCs w:val="24"/>
                <w:lang w:eastAsia="en-GB"/>
              </w:rPr>
            </w:pPr>
            <w:r w:rsidRPr="004E3D26">
              <w:rPr>
                <w:rFonts w:cs="Arial"/>
                <w:color w:val="000000"/>
                <w:szCs w:val="24"/>
                <w:lang w:eastAsia="en-GB"/>
              </w:rPr>
              <w:t>£40,000.00</w:t>
            </w:r>
          </w:p>
        </w:tc>
        <w:tc>
          <w:tcPr>
            <w:tcW w:w="1551" w:type="dxa"/>
            <w:shd w:val="clear" w:color="auto" w:fill="auto"/>
            <w:noWrap/>
            <w:vAlign w:val="bottom"/>
            <w:hideMark/>
          </w:tcPr>
          <w:p w14:paraId="3784385B" w14:textId="77777777" w:rsidR="005F6513" w:rsidRPr="004E3D26" w:rsidRDefault="005F6513" w:rsidP="00BB4711">
            <w:pPr>
              <w:jc w:val="right"/>
              <w:rPr>
                <w:rFonts w:cs="Arial"/>
                <w:color w:val="000000"/>
                <w:szCs w:val="24"/>
                <w:lang w:eastAsia="en-GB"/>
              </w:rPr>
            </w:pPr>
          </w:p>
        </w:tc>
        <w:tc>
          <w:tcPr>
            <w:tcW w:w="1977" w:type="dxa"/>
            <w:shd w:val="clear" w:color="auto" w:fill="auto"/>
            <w:noWrap/>
            <w:vAlign w:val="bottom"/>
            <w:hideMark/>
          </w:tcPr>
          <w:p w14:paraId="6672BD85" w14:textId="77777777" w:rsidR="005F6513" w:rsidRPr="004E3D26" w:rsidRDefault="005F6513" w:rsidP="00BB4711">
            <w:pPr>
              <w:rPr>
                <w:rFonts w:cs="Arial"/>
                <w:color w:val="000000"/>
                <w:szCs w:val="24"/>
                <w:lang w:eastAsia="en-GB"/>
              </w:rPr>
            </w:pPr>
            <w:r w:rsidRPr="004E3D26">
              <w:rPr>
                <w:rFonts w:cs="Arial"/>
                <w:color w:val="000000"/>
                <w:szCs w:val="24"/>
                <w:lang w:eastAsia="en-GB"/>
              </w:rPr>
              <w:t xml:space="preserve"> £              -   </w:t>
            </w:r>
          </w:p>
        </w:tc>
      </w:tr>
      <w:tr w:rsidR="005F6513" w:rsidRPr="004E3D26" w14:paraId="7EF3DE43" w14:textId="77777777" w:rsidTr="003B5025">
        <w:trPr>
          <w:trHeight w:val="310"/>
        </w:trPr>
        <w:tc>
          <w:tcPr>
            <w:tcW w:w="950" w:type="dxa"/>
            <w:shd w:val="clear" w:color="auto" w:fill="auto"/>
            <w:noWrap/>
            <w:vAlign w:val="bottom"/>
            <w:hideMark/>
          </w:tcPr>
          <w:p w14:paraId="7CF47592" w14:textId="77777777" w:rsidR="005F6513" w:rsidRPr="004E3D26" w:rsidRDefault="005F6513" w:rsidP="00BB4711">
            <w:pPr>
              <w:jc w:val="center"/>
              <w:rPr>
                <w:rFonts w:cs="Arial"/>
                <w:color w:val="000000"/>
                <w:szCs w:val="24"/>
                <w:lang w:eastAsia="en-GB"/>
              </w:rPr>
            </w:pPr>
            <w:r w:rsidRPr="004E3D26">
              <w:rPr>
                <w:rFonts w:cs="Arial"/>
                <w:color w:val="000000"/>
                <w:szCs w:val="24"/>
                <w:lang w:eastAsia="en-GB"/>
              </w:rPr>
              <w:t>98</w:t>
            </w:r>
          </w:p>
        </w:tc>
        <w:tc>
          <w:tcPr>
            <w:tcW w:w="3445" w:type="dxa"/>
            <w:shd w:val="clear" w:color="auto" w:fill="auto"/>
            <w:noWrap/>
            <w:vAlign w:val="bottom"/>
            <w:hideMark/>
          </w:tcPr>
          <w:p w14:paraId="494F54D4" w14:textId="77777777" w:rsidR="005F6513" w:rsidRPr="004E3D26" w:rsidRDefault="005F6513" w:rsidP="00BB4711">
            <w:pPr>
              <w:rPr>
                <w:rFonts w:cs="Arial"/>
                <w:color w:val="000000"/>
                <w:szCs w:val="24"/>
                <w:lang w:eastAsia="en-GB"/>
              </w:rPr>
            </w:pPr>
            <w:r w:rsidRPr="004E3D26">
              <w:rPr>
                <w:rFonts w:cs="Arial"/>
                <w:color w:val="000000"/>
                <w:szCs w:val="24"/>
                <w:lang w:eastAsia="en-GB"/>
              </w:rPr>
              <w:t xml:space="preserve">Income </w:t>
            </w:r>
            <w:r>
              <w:rPr>
                <w:rFonts w:cs="Arial"/>
                <w:color w:val="000000"/>
                <w:szCs w:val="24"/>
                <w:lang w:eastAsia="en-GB"/>
              </w:rPr>
              <w:t>–</w:t>
            </w:r>
            <w:r w:rsidRPr="004E3D26">
              <w:rPr>
                <w:rFonts w:cs="Arial"/>
                <w:color w:val="000000"/>
                <w:szCs w:val="24"/>
                <w:lang w:eastAsia="en-GB"/>
              </w:rPr>
              <w:t xml:space="preserve"> Other</w:t>
            </w:r>
            <w:r>
              <w:rPr>
                <w:rFonts w:cs="Arial"/>
                <w:color w:val="000000"/>
                <w:szCs w:val="24"/>
                <w:lang w:eastAsia="en-GB"/>
              </w:rPr>
              <w:t xml:space="preserve"> (VAT refunds)</w:t>
            </w:r>
          </w:p>
        </w:tc>
        <w:tc>
          <w:tcPr>
            <w:tcW w:w="1409" w:type="dxa"/>
            <w:shd w:val="clear" w:color="auto" w:fill="auto"/>
            <w:noWrap/>
            <w:vAlign w:val="bottom"/>
            <w:hideMark/>
          </w:tcPr>
          <w:p w14:paraId="03762D59" w14:textId="77777777" w:rsidR="005F6513" w:rsidRPr="004E3D26" w:rsidRDefault="005F6513" w:rsidP="00BB4711">
            <w:pPr>
              <w:rPr>
                <w:rFonts w:cs="Arial"/>
                <w:color w:val="000000"/>
                <w:szCs w:val="24"/>
                <w:lang w:eastAsia="en-GB"/>
              </w:rPr>
            </w:pPr>
          </w:p>
        </w:tc>
        <w:tc>
          <w:tcPr>
            <w:tcW w:w="1551" w:type="dxa"/>
            <w:shd w:val="clear" w:color="auto" w:fill="auto"/>
            <w:noWrap/>
            <w:vAlign w:val="bottom"/>
            <w:hideMark/>
          </w:tcPr>
          <w:p w14:paraId="67B66B1F" w14:textId="77777777" w:rsidR="005F6513" w:rsidRPr="004E3D26" w:rsidRDefault="005F6513" w:rsidP="00BB4711">
            <w:pPr>
              <w:jc w:val="right"/>
              <w:rPr>
                <w:rFonts w:cs="Arial"/>
                <w:color w:val="000000"/>
                <w:szCs w:val="24"/>
                <w:lang w:eastAsia="en-GB"/>
              </w:rPr>
            </w:pPr>
            <w:r>
              <w:rPr>
                <w:rFonts w:cs="Arial"/>
                <w:color w:val="000000"/>
                <w:szCs w:val="24"/>
                <w:lang w:eastAsia="en-GB"/>
              </w:rPr>
              <w:t>£</w:t>
            </w:r>
            <w:r w:rsidRPr="004E3D26">
              <w:rPr>
                <w:rFonts w:cs="Arial"/>
                <w:color w:val="000000"/>
                <w:szCs w:val="24"/>
                <w:lang w:eastAsia="en-GB"/>
              </w:rPr>
              <w:t>2,302.58</w:t>
            </w:r>
          </w:p>
        </w:tc>
        <w:tc>
          <w:tcPr>
            <w:tcW w:w="1977" w:type="dxa"/>
            <w:shd w:val="clear" w:color="auto" w:fill="auto"/>
            <w:noWrap/>
            <w:vAlign w:val="bottom"/>
            <w:hideMark/>
          </w:tcPr>
          <w:p w14:paraId="5C388284" w14:textId="77777777" w:rsidR="005F6513" w:rsidRPr="004E3D26" w:rsidRDefault="005F6513" w:rsidP="00BB4711">
            <w:pPr>
              <w:rPr>
                <w:rFonts w:ascii="Times New Roman" w:hAnsi="Times New Roman"/>
                <w:sz w:val="20"/>
                <w:lang w:eastAsia="en-GB"/>
              </w:rPr>
            </w:pPr>
          </w:p>
        </w:tc>
      </w:tr>
      <w:tr w:rsidR="005F6513" w:rsidRPr="004E3D26" w14:paraId="104F1B7C" w14:textId="77777777" w:rsidTr="003B5025">
        <w:trPr>
          <w:trHeight w:val="310"/>
        </w:trPr>
        <w:tc>
          <w:tcPr>
            <w:tcW w:w="950" w:type="dxa"/>
            <w:shd w:val="clear" w:color="auto" w:fill="auto"/>
            <w:noWrap/>
            <w:vAlign w:val="bottom"/>
            <w:hideMark/>
          </w:tcPr>
          <w:p w14:paraId="6CA2A826" w14:textId="77777777" w:rsidR="005F6513" w:rsidRPr="004E3D26" w:rsidRDefault="005F6513" w:rsidP="00BB4711">
            <w:pPr>
              <w:jc w:val="center"/>
              <w:rPr>
                <w:rFonts w:cs="Arial"/>
                <w:color w:val="000000"/>
                <w:szCs w:val="24"/>
                <w:lang w:eastAsia="en-GB"/>
              </w:rPr>
            </w:pPr>
            <w:r w:rsidRPr="004E3D26">
              <w:rPr>
                <w:rFonts w:cs="Arial"/>
                <w:color w:val="000000"/>
                <w:szCs w:val="24"/>
                <w:lang w:eastAsia="en-GB"/>
              </w:rPr>
              <w:t>99</w:t>
            </w:r>
          </w:p>
        </w:tc>
        <w:tc>
          <w:tcPr>
            <w:tcW w:w="3445" w:type="dxa"/>
            <w:shd w:val="clear" w:color="auto" w:fill="auto"/>
            <w:noWrap/>
            <w:vAlign w:val="bottom"/>
            <w:hideMark/>
          </w:tcPr>
          <w:p w14:paraId="3719A4BA" w14:textId="77777777" w:rsidR="005F6513" w:rsidRPr="004E3D26" w:rsidRDefault="005F6513" w:rsidP="00BB4711">
            <w:pPr>
              <w:rPr>
                <w:rFonts w:cs="Arial"/>
                <w:color w:val="000000"/>
                <w:szCs w:val="24"/>
                <w:lang w:eastAsia="en-GB"/>
              </w:rPr>
            </w:pPr>
            <w:r w:rsidRPr="004E3D26">
              <w:rPr>
                <w:rFonts w:cs="Arial"/>
                <w:color w:val="000000"/>
                <w:szCs w:val="24"/>
                <w:lang w:eastAsia="en-GB"/>
              </w:rPr>
              <w:t xml:space="preserve">Income - Precept (incl </w:t>
            </w:r>
            <w:proofErr w:type="spellStart"/>
            <w:r w:rsidRPr="004E3D26">
              <w:rPr>
                <w:rFonts w:cs="Arial"/>
                <w:color w:val="000000"/>
                <w:szCs w:val="24"/>
                <w:lang w:eastAsia="en-GB"/>
              </w:rPr>
              <w:t>BofB</w:t>
            </w:r>
            <w:proofErr w:type="spellEnd"/>
            <w:r w:rsidRPr="004E3D26">
              <w:rPr>
                <w:rFonts w:cs="Arial"/>
                <w:color w:val="000000"/>
                <w:szCs w:val="24"/>
                <w:lang w:eastAsia="en-GB"/>
              </w:rPr>
              <w:t>)</w:t>
            </w:r>
          </w:p>
        </w:tc>
        <w:tc>
          <w:tcPr>
            <w:tcW w:w="1409" w:type="dxa"/>
            <w:shd w:val="clear" w:color="auto" w:fill="auto"/>
            <w:noWrap/>
            <w:vAlign w:val="bottom"/>
            <w:hideMark/>
          </w:tcPr>
          <w:p w14:paraId="6DD15533" w14:textId="77777777" w:rsidR="005F6513" w:rsidRPr="004E3D26" w:rsidRDefault="005F6513" w:rsidP="00BB4711">
            <w:pPr>
              <w:rPr>
                <w:rFonts w:cs="Arial"/>
                <w:color w:val="000000"/>
                <w:szCs w:val="24"/>
                <w:lang w:eastAsia="en-GB"/>
              </w:rPr>
            </w:pPr>
          </w:p>
        </w:tc>
        <w:tc>
          <w:tcPr>
            <w:tcW w:w="1551" w:type="dxa"/>
            <w:shd w:val="clear" w:color="auto" w:fill="auto"/>
            <w:noWrap/>
            <w:vAlign w:val="bottom"/>
            <w:hideMark/>
          </w:tcPr>
          <w:p w14:paraId="12BE795F" w14:textId="77777777" w:rsidR="005F6513" w:rsidRPr="004E3D26" w:rsidRDefault="005F6513" w:rsidP="00BB4711">
            <w:pPr>
              <w:jc w:val="right"/>
              <w:rPr>
                <w:rFonts w:cs="Arial"/>
                <w:color w:val="000000"/>
                <w:szCs w:val="24"/>
                <w:lang w:eastAsia="en-GB"/>
              </w:rPr>
            </w:pPr>
            <w:r>
              <w:rPr>
                <w:rFonts w:cs="Arial"/>
                <w:color w:val="000000"/>
                <w:szCs w:val="24"/>
                <w:lang w:eastAsia="en-GB"/>
              </w:rPr>
              <w:t>£</w:t>
            </w:r>
            <w:r w:rsidRPr="004E3D26">
              <w:rPr>
                <w:rFonts w:cs="Arial"/>
                <w:color w:val="000000"/>
                <w:szCs w:val="24"/>
                <w:lang w:eastAsia="en-GB"/>
              </w:rPr>
              <w:t>59,200.00</w:t>
            </w:r>
          </w:p>
        </w:tc>
        <w:tc>
          <w:tcPr>
            <w:tcW w:w="1977" w:type="dxa"/>
            <w:shd w:val="clear" w:color="auto" w:fill="auto"/>
            <w:noWrap/>
            <w:vAlign w:val="bottom"/>
            <w:hideMark/>
          </w:tcPr>
          <w:p w14:paraId="3042DE18" w14:textId="77777777" w:rsidR="005F6513" w:rsidRPr="004E3D26" w:rsidRDefault="005F6513" w:rsidP="00BB4711">
            <w:pPr>
              <w:rPr>
                <w:rFonts w:ascii="Times New Roman" w:hAnsi="Times New Roman"/>
                <w:sz w:val="20"/>
                <w:lang w:eastAsia="en-GB"/>
              </w:rPr>
            </w:pPr>
          </w:p>
        </w:tc>
      </w:tr>
      <w:tr w:rsidR="005F6513" w:rsidRPr="004E3D26" w14:paraId="6C3B4E1F" w14:textId="77777777" w:rsidTr="003B5025">
        <w:trPr>
          <w:trHeight w:val="310"/>
        </w:trPr>
        <w:tc>
          <w:tcPr>
            <w:tcW w:w="950" w:type="dxa"/>
            <w:shd w:val="clear" w:color="auto" w:fill="auto"/>
            <w:noWrap/>
            <w:vAlign w:val="bottom"/>
            <w:hideMark/>
          </w:tcPr>
          <w:p w14:paraId="45DE1294" w14:textId="77777777" w:rsidR="005F6513" w:rsidRPr="004E3D26" w:rsidRDefault="005F6513" w:rsidP="00BB4711">
            <w:pPr>
              <w:rPr>
                <w:rFonts w:ascii="Times New Roman" w:hAnsi="Times New Roman"/>
                <w:sz w:val="20"/>
                <w:lang w:eastAsia="en-GB"/>
              </w:rPr>
            </w:pPr>
          </w:p>
        </w:tc>
        <w:tc>
          <w:tcPr>
            <w:tcW w:w="3445" w:type="dxa"/>
            <w:shd w:val="clear" w:color="auto" w:fill="auto"/>
            <w:noWrap/>
            <w:vAlign w:val="bottom"/>
            <w:hideMark/>
          </w:tcPr>
          <w:p w14:paraId="737B89E2" w14:textId="77777777" w:rsidR="005F6513" w:rsidRPr="004E3D26" w:rsidRDefault="005F6513" w:rsidP="00BB4711">
            <w:pPr>
              <w:jc w:val="center"/>
              <w:rPr>
                <w:rFonts w:ascii="Times New Roman" w:hAnsi="Times New Roman"/>
                <w:sz w:val="20"/>
                <w:lang w:eastAsia="en-GB"/>
              </w:rPr>
            </w:pPr>
          </w:p>
        </w:tc>
        <w:tc>
          <w:tcPr>
            <w:tcW w:w="1409" w:type="dxa"/>
            <w:shd w:val="clear" w:color="auto" w:fill="auto"/>
            <w:noWrap/>
            <w:vAlign w:val="bottom"/>
            <w:hideMark/>
          </w:tcPr>
          <w:p w14:paraId="6565A64D" w14:textId="77777777" w:rsidR="005F6513" w:rsidRPr="004E3D26" w:rsidRDefault="005F6513" w:rsidP="00BB4711">
            <w:pPr>
              <w:rPr>
                <w:rFonts w:ascii="Times New Roman" w:hAnsi="Times New Roman"/>
                <w:sz w:val="20"/>
                <w:lang w:eastAsia="en-GB"/>
              </w:rPr>
            </w:pPr>
          </w:p>
        </w:tc>
        <w:tc>
          <w:tcPr>
            <w:tcW w:w="1551" w:type="dxa"/>
            <w:shd w:val="clear" w:color="auto" w:fill="auto"/>
            <w:noWrap/>
            <w:vAlign w:val="bottom"/>
            <w:hideMark/>
          </w:tcPr>
          <w:p w14:paraId="07A9B3EA" w14:textId="77777777" w:rsidR="005F6513" w:rsidRPr="004E3D26" w:rsidRDefault="005F6513" w:rsidP="00BB4711">
            <w:pPr>
              <w:jc w:val="right"/>
              <w:rPr>
                <w:rFonts w:cs="Arial"/>
                <w:color w:val="000000"/>
                <w:szCs w:val="24"/>
                <w:lang w:eastAsia="en-GB"/>
              </w:rPr>
            </w:pPr>
            <w:r>
              <w:rPr>
                <w:rFonts w:cs="Arial"/>
                <w:color w:val="000000"/>
                <w:szCs w:val="24"/>
                <w:lang w:eastAsia="en-GB"/>
              </w:rPr>
              <w:t>£</w:t>
            </w:r>
            <w:r w:rsidRPr="004E3D26">
              <w:rPr>
                <w:rFonts w:cs="Arial"/>
                <w:color w:val="000000"/>
                <w:szCs w:val="24"/>
                <w:lang w:eastAsia="en-GB"/>
              </w:rPr>
              <w:t>61,502.58</w:t>
            </w:r>
          </w:p>
        </w:tc>
        <w:tc>
          <w:tcPr>
            <w:tcW w:w="1977" w:type="dxa"/>
            <w:shd w:val="clear" w:color="auto" w:fill="auto"/>
            <w:noWrap/>
            <w:vAlign w:val="bottom"/>
            <w:hideMark/>
          </w:tcPr>
          <w:p w14:paraId="1467C69E" w14:textId="77777777" w:rsidR="005F6513" w:rsidRPr="004E3D26" w:rsidRDefault="005F6513" w:rsidP="00BB4711">
            <w:pPr>
              <w:rPr>
                <w:rFonts w:cs="Arial"/>
                <w:color w:val="000000"/>
                <w:szCs w:val="24"/>
                <w:lang w:eastAsia="en-GB"/>
              </w:rPr>
            </w:pPr>
            <w:r w:rsidRPr="004E3D26">
              <w:rPr>
                <w:rFonts w:cs="Arial"/>
                <w:color w:val="000000"/>
                <w:szCs w:val="24"/>
                <w:lang w:eastAsia="en-GB"/>
              </w:rPr>
              <w:t xml:space="preserve"> </w:t>
            </w:r>
            <w:proofErr w:type="gramStart"/>
            <w:r w:rsidRPr="004E3D26">
              <w:rPr>
                <w:rFonts w:cs="Arial"/>
                <w:color w:val="000000"/>
                <w:szCs w:val="24"/>
                <w:lang w:eastAsia="en-GB"/>
              </w:rPr>
              <w:t>£  71,000.00</w:t>
            </w:r>
            <w:proofErr w:type="gramEnd"/>
            <w:r w:rsidRPr="004E3D26">
              <w:rPr>
                <w:rFonts w:cs="Arial"/>
                <w:color w:val="000000"/>
                <w:szCs w:val="24"/>
                <w:lang w:eastAsia="en-GB"/>
              </w:rPr>
              <w:t xml:space="preserve"> </w:t>
            </w:r>
          </w:p>
        </w:tc>
      </w:tr>
      <w:tr w:rsidR="005F6513" w:rsidRPr="004E3D26" w14:paraId="19443A94" w14:textId="77777777" w:rsidTr="003B5025">
        <w:trPr>
          <w:trHeight w:val="310"/>
        </w:trPr>
        <w:tc>
          <w:tcPr>
            <w:tcW w:w="950" w:type="dxa"/>
            <w:shd w:val="clear" w:color="auto" w:fill="BFBFBF" w:themeFill="background1" w:themeFillShade="BF"/>
            <w:noWrap/>
            <w:vAlign w:val="bottom"/>
            <w:hideMark/>
          </w:tcPr>
          <w:p w14:paraId="3A30FA57" w14:textId="77777777" w:rsidR="005F6513" w:rsidRPr="004E3D26" w:rsidRDefault="005F6513" w:rsidP="00BB4711">
            <w:pPr>
              <w:rPr>
                <w:rFonts w:cs="Arial"/>
                <w:color w:val="000000"/>
                <w:szCs w:val="24"/>
                <w:lang w:eastAsia="en-GB"/>
              </w:rPr>
            </w:pPr>
          </w:p>
        </w:tc>
        <w:tc>
          <w:tcPr>
            <w:tcW w:w="3445" w:type="dxa"/>
            <w:shd w:val="clear" w:color="auto" w:fill="BFBFBF" w:themeFill="background1" w:themeFillShade="BF"/>
            <w:noWrap/>
            <w:vAlign w:val="bottom"/>
            <w:hideMark/>
          </w:tcPr>
          <w:p w14:paraId="0400B7D9" w14:textId="77777777" w:rsidR="005F6513" w:rsidRPr="004E3D26" w:rsidRDefault="005F6513" w:rsidP="00BB4711">
            <w:pPr>
              <w:jc w:val="center"/>
              <w:rPr>
                <w:rFonts w:ascii="Times New Roman" w:hAnsi="Times New Roman"/>
                <w:sz w:val="20"/>
                <w:lang w:eastAsia="en-GB"/>
              </w:rPr>
            </w:pPr>
          </w:p>
        </w:tc>
        <w:tc>
          <w:tcPr>
            <w:tcW w:w="1409" w:type="dxa"/>
            <w:shd w:val="clear" w:color="auto" w:fill="BFBFBF" w:themeFill="background1" w:themeFillShade="BF"/>
            <w:noWrap/>
            <w:vAlign w:val="bottom"/>
            <w:hideMark/>
          </w:tcPr>
          <w:p w14:paraId="2A99A3F3" w14:textId="77777777" w:rsidR="005F6513" w:rsidRPr="004E3D26" w:rsidRDefault="005F6513" w:rsidP="00BB4711">
            <w:pPr>
              <w:rPr>
                <w:rFonts w:ascii="Times New Roman" w:hAnsi="Times New Roman"/>
                <w:sz w:val="20"/>
                <w:lang w:eastAsia="en-GB"/>
              </w:rPr>
            </w:pPr>
          </w:p>
        </w:tc>
        <w:tc>
          <w:tcPr>
            <w:tcW w:w="1551" w:type="dxa"/>
            <w:shd w:val="clear" w:color="auto" w:fill="BFBFBF" w:themeFill="background1" w:themeFillShade="BF"/>
            <w:noWrap/>
            <w:vAlign w:val="bottom"/>
            <w:hideMark/>
          </w:tcPr>
          <w:p w14:paraId="633369E2" w14:textId="77777777" w:rsidR="005F6513" w:rsidRPr="004E3D26" w:rsidRDefault="005F6513" w:rsidP="00BB4711">
            <w:pPr>
              <w:rPr>
                <w:rFonts w:ascii="Times New Roman" w:hAnsi="Times New Roman"/>
                <w:sz w:val="20"/>
                <w:lang w:eastAsia="en-GB"/>
              </w:rPr>
            </w:pPr>
          </w:p>
        </w:tc>
        <w:tc>
          <w:tcPr>
            <w:tcW w:w="1977" w:type="dxa"/>
            <w:shd w:val="clear" w:color="auto" w:fill="BFBFBF" w:themeFill="background1" w:themeFillShade="BF"/>
            <w:noWrap/>
            <w:vAlign w:val="bottom"/>
            <w:hideMark/>
          </w:tcPr>
          <w:p w14:paraId="4671DD51" w14:textId="77777777" w:rsidR="005F6513" w:rsidRPr="004E3D26" w:rsidRDefault="005F6513" w:rsidP="00BB4711">
            <w:pPr>
              <w:rPr>
                <w:rFonts w:ascii="Times New Roman" w:hAnsi="Times New Roman"/>
                <w:sz w:val="20"/>
                <w:lang w:eastAsia="en-GB"/>
              </w:rPr>
            </w:pPr>
          </w:p>
        </w:tc>
      </w:tr>
      <w:tr w:rsidR="005F6513" w:rsidRPr="004E3D26" w14:paraId="4D440CF1" w14:textId="77777777" w:rsidTr="003B5025">
        <w:trPr>
          <w:trHeight w:val="310"/>
        </w:trPr>
        <w:tc>
          <w:tcPr>
            <w:tcW w:w="950" w:type="dxa"/>
            <w:shd w:val="clear" w:color="auto" w:fill="auto"/>
            <w:noWrap/>
            <w:vAlign w:val="bottom"/>
            <w:hideMark/>
          </w:tcPr>
          <w:p w14:paraId="6988048C" w14:textId="77777777" w:rsidR="005F6513" w:rsidRPr="004E3D26" w:rsidRDefault="005F6513" w:rsidP="00BB4711">
            <w:pPr>
              <w:rPr>
                <w:rFonts w:ascii="Times New Roman" w:hAnsi="Times New Roman"/>
                <w:sz w:val="20"/>
                <w:lang w:eastAsia="en-GB"/>
              </w:rPr>
            </w:pPr>
          </w:p>
        </w:tc>
        <w:tc>
          <w:tcPr>
            <w:tcW w:w="3445" w:type="dxa"/>
            <w:shd w:val="clear" w:color="auto" w:fill="auto"/>
            <w:noWrap/>
            <w:vAlign w:val="bottom"/>
            <w:hideMark/>
          </w:tcPr>
          <w:p w14:paraId="22236553" w14:textId="77777777" w:rsidR="005F6513" w:rsidRPr="004E3D26" w:rsidRDefault="005F6513" w:rsidP="00BB4711">
            <w:pPr>
              <w:rPr>
                <w:rFonts w:cs="Arial"/>
                <w:color w:val="000000"/>
                <w:szCs w:val="24"/>
                <w:lang w:eastAsia="en-GB"/>
              </w:rPr>
            </w:pPr>
            <w:r w:rsidRPr="004E3D26">
              <w:rPr>
                <w:rFonts w:cs="Arial"/>
                <w:color w:val="000000"/>
                <w:szCs w:val="24"/>
                <w:lang w:eastAsia="en-GB"/>
              </w:rPr>
              <w:t>Budget for 2024/25</w:t>
            </w:r>
          </w:p>
        </w:tc>
        <w:tc>
          <w:tcPr>
            <w:tcW w:w="1409" w:type="dxa"/>
            <w:shd w:val="clear" w:color="auto" w:fill="auto"/>
            <w:noWrap/>
            <w:vAlign w:val="bottom"/>
            <w:hideMark/>
          </w:tcPr>
          <w:p w14:paraId="42F2DB4C" w14:textId="77777777" w:rsidR="005F6513" w:rsidRPr="004E3D26" w:rsidRDefault="005F6513" w:rsidP="00BB4711">
            <w:pPr>
              <w:jc w:val="right"/>
              <w:rPr>
                <w:rFonts w:cs="Arial"/>
                <w:color w:val="000000"/>
                <w:szCs w:val="24"/>
                <w:lang w:eastAsia="en-GB"/>
              </w:rPr>
            </w:pPr>
            <w:r w:rsidRPr="004E3D26">
              <w:rPr>
                <w:rFonts w:cs="Arial"/>
                <w:color w:val="000000"/>
                <w:szCs w:val="24"/>
                <w:lang w:eastAsia="en-GB"/>
              </w:rPr>
              <w:t>£71,000.00</w:t>
            </w:r>
          </w:p>
        </w:tc>
        <w:tc>
          <w:tcPr>
            <w:tcW w:w="1551" w:type="dxa"/>
            <w:shd w:val="clear" w:color="auto" w:fill="auto"/>
            <w:noWrap/>
            <w:vAlign w:val="bottom"/>
            <w:hideMark/>
          </w:tcPr>
          <w:p w14:paraId="79D3CAA6" w14:textId="77777777" w:rsidR="005F6513" w:rsidRPr="004E3D26" w:rsidRDefault="005F6513" w:rsidP="00BB4711">
            <w:pPr>
              <w:jc w:val="right"/>
              <w:rPr>
                <w:rFonts w:cs="Arial"/>
                <w:color w:val="000000"/>
                <w:szCs w:val="24"/>
                <w:lang w:eastAsia="en-GB"/>
              </w:rPr>
            </w:pPr>
          </w:p>
        </w:tc>
        <w:tc>
          <w:tcPr>
            <w:tcW w:w="1977" w:type="dxa"/>
            <w:shd w:val="clear" w:color="auto" w:fill="auto"/>
            <w:noWrap/>
            <w:vAlign w:val="bottom"/>
            <w:hideMark/>
          </w:tcPr>
          <w:p w14:paraId="4D122C8D" w14:textId="77777777" w:rsidR="005F6513" w:rsidRPr="004E3D26" w:rsidRDefault="005F6513" w:rsidP="00BB4711">
            <w:pPr>
              <w:rPr>
                <w:rFonts w:ascii="Times New Roman" w:hAnsi="Times New Roman"/>
                <w:sz w:val="20"/>
                <w:lang w:eastAsia="en-GB"/>
              </w:rPr>
            </w:pPr>
          </w:p>
        </w:tc>
      </w:tr>
      <w:tr w:rsidR="005F6513" w:rsidRPr="004E3D26" w14:paraId="6F2E55E8" w14:textId="77777777" w:rsidTr="003B5025">
        <w:trPr>
          <w:trHeight w:val="310"/>
        </w:trPr>
        <w:tc>
          <w:tcPr>
            <w:tcW w:w="950" w:type="dxa"/>
            <w:shd w:val="clear" w:color="auto" w:fill="auto"/>
            <w:noWrap/>
            <w:vAlign w:val="bottom"/>
            <w:hideMark/>
          </w:tcPr>
          <w:p w14:paraId="46B14CB9" w14:textId="77777777" w:rsidR="005F6513" w:rsidRPr="004E3D26" w:rsidRDefault="005F6513" w:rsidP="00BB4711">
            <w:pPr>
              <w:rPr>
                <w:rFonts w:ascii="Times New Roman" w:hAnsi="Times New Roman"/>
                <w:sz w:val="20"/>
                <w:lang w:eastAsia="en-GB"/>
              </w:rPr>
            </w:pPr>
          </w:p>
        </w:tc>
        <w:tc>
          <w:tcPr>
            <w:tcW w:w="3445" w:type="dxa"/>
            <w:shd w:val="clear" w:color="auto" w:fill="auto"/>
            <w:noWrap/>
            <w:vAlign w:val="bottom"/>
            <w:hideMark/>
          </w:tcPr>
          <w:p w14:paraId="1AD92083" w14:textId="3B47C763" w:rsidR="005F6513" w:rsidRPr="004E3D26" w:rsidRDefault="005F6513" w:rsidP="00BB4711">
            <w:pPr>
              <w:rPr>
                <w:rFonts w:cs="Arial"/>
                <w:color w:val="000000"/>
                <w:szCs w:val="24"/>
                <w:lang w:eastAsia="en-GB"/>
              </w:rPr>
            </w:pPr>
            <w:r w:rsidRPr="004E3D26">
              <w:rPr>
                <w:rFonts w:cs="Arial"/>
                <w:color w:val="000000"/>
                <w:szCs w:val="24"/>
                <w:lang w:eastAsia="en-GB"/>
              </w:rPr>
              <w:t xml:space="preserve">Spending (incl transfer to </w:t>
            </w:r>
            <w:proofErr w:type="gramStart"/>
            <w:r>
              <w:rPr>
                <w:rFonts w:cs="Arial"/>
                <w:color w:val="000000"/>
                <w:szCs w:val="24"/>
                <w:lang w:eastAsia="en-GB"/>
              </w:rPr>
              <w:t>32 day</w:t>
            </w:r>
            <w:proofErr w:type="gramEnd"/>
            <w:r>
              <w:rPr>
                <w:rFonts w:cs="Arial"/>
                <w:color w:val="000000"/>
                <w:szCs w:val="24"/>
                <w:lang w:eastAsia="en-GB"/>
              </w:rPr>
              <w:t xml:space="preserve"> notice a/c)</w:t>
            </w:r>
          </w:p>
        </w:tc>
        <w:tc>
          <w:tcPr>
            <w:tcW w:w="1409" w:type="dxa"/>
            <w:shd w:val="clear" w:color="auto" w:fill="auto"/>
            <w:noWrap/>
            <w:vAlign w:val="bottom"/>
            <w:hideMark/>
          </w:tcPr>
          <w:p w14:paraId="16C10A20" w14:textId="77777777" w:rsidR="005F6513" w:rsidRPr="004E3D26" w:rsidRDefault="005F6513" w:rsidP="00BB4711">
            <w:pPr>
              <w:jc w:val="right"/>
              <w:rPr>
                <w:rFonts w:cs="Arial"/>
                <w:color w:val="000000"/>
                <w:szCs w:val="24"/>
                <w:u w:val="single"/>
                <w:lang w:eastAsia="en-GB"/>
              </w:rPr>
            </w:pPr>
            <w:r w:rsidRPr="004E3D26">
              <w:rPr>
                <w:rFonts w:cs="Arial"/>
                <w:color w:val="000000"/>
                <w:szCs w:val="24"/>
                <w:u w:val="single"/>
                <w:lang w:eastAsia="en-GB"/>
              </w:rPr>
              <w:t>£107,954.41</w:t>
            </w:r>
          </w:p>
        </w:tc>
        <w:tc>
          <w:tcPr>
            <w:tcW w:w="1551" w:type="dxa"/>
            <w:shd w:val="clear" w:color="auto" w:fill="auto"/>
            <w:noWrap/>
            <w:vAlign w:val="bottom"/>
            <w:hideMark/>
          </w:tcPr>
          <w:p w14:paraId="06AE1A83" w14:textId="77777777" w:rsidR="005F6513" w:rsidRPr="004E3D26" w:rsidRDefault="005F6513" w:rsidP="00BB4711">
            <w:pPr>
              <w:jc w:val="right"/>
              <w:rPr>
                <w:rFonts w:cs="Arial"/>
                <w:color w:val="000000"/>
                <w:szCs w:val="24"/>
                <w:u w:val="single"/>
                <w:lang w:eastAsia="en-GB"/>
              </w:rPr>
            </w:pPr>
          </w:p>
        </w:tc>
        <w:tc>
          <w:tcPr>
            <w:tcW w:w="1977" w:type="dxa"/>
            <w:shd w:val="clear" w:color="auto" w:fill="auto"/>
            <w:noWrap/>
            <w:vAlign w:val="bottom"/>
            <w:hideMark/>
          </w:tcPr>
          <w:p w14:paraId="603BBF7F" w14:textId="77777777" w:rsidR="005F6513" w:rsidRPr="004E3D26" w:rsidRDefault="005F6513" w:rsidP="00BB4711">
            <w:pPr>
              <w:rPr>
                <w:rFonts w:ascii="Times New Roman" w:hAnsi="Times New Roman"/>
                <w:sz w:val="20"/>
                <w:lang w:eastAsia="en-GB"/>
              </w:rPr>
            </w:pPr>
          </w:p>
        </w:tc>
      </w:tr>
      <w:tr w:rsidR="005F6513" w:rsidRPr="004E3D26" w14:paraId="32235B59" w14:textId="77777777" w:rsidTr="003B5025">
        <w:trPr>
          <w:trHeight w:val="310"/>
        </w:trPr>
        <w:tc>
          <w:tcPr>
            <w:tcW w:w="950" w:type="dxa"/>
            <w:shd w:val="clear" w:color="auto" w:fill="auto"/>
            <w:noWrap/>
            <w:vAlign w:val="bottom"/>
            <w:hideMark/>
          </w:tcPr>
          <w:p w14:paraId="5FA29F43" w14:textId="77777777" w:rsidR="005F6513" w:rsidRPr="004E3D26" w:rsidRDefault="005F6513" w:rsidP="00BB4711">
            <w:pPr>
              <w:rPr>
                <w:rFonts w:ascii="Times New Roman" w:hAnsi="Times New Roman"/>
                <w:sz w:val="20"/>
                <w:lang w:eastAsia="en-GB"/>
              </w:rPr>
            </w:pPr>
          </w:p>
        </w:tc>
        <w:tc>
          <w:tcPr>
            <w:tcW w:w="3445" w:type="dxa"/>
            <w:shd w:val="clear" w:color="auto" w:fill="auto"/>
            <w:noWrap/>
            <w:vAlign w:val="bottom"/>
            <w:hideMark/>
          </w:tcPr>
          <w:p w14:paraId="7CC4C273" w14:textId="77777777" w:rsidR="005F6513" w:rsidRPr="004E3D26" w:rsidRDefault="005F6513" w:rsidP="00BB4711">
            <w:pPr>
              <w:rPr>
                <w:rFonts w:cs="Arial"/>
                <w:color w:val="000000"/>
                <w:szCs w:val="24"/>
                <w:lang w:eastAsia="en-GB"/>
              </w:rPr>
            </w:pPr>
            <w:r w:rsidRPr="004E3D26">
              <w:rPr>
                <w:rFonts w:cs="Arial"/>
                <w:color w:val="000000"/>
                <w:szCs w:val="24"/>
                <w:lang w:eastAsia="en-GB"/>
              </w:rPr>
              <w:t>Sub-total</w:t>
            </w:r>
          </w:p>
        </w:tc>
        <w:tc>
          <w:tcPr>
            <w:tcW w:w="1409" w:type="dxa"/>
            <w:shd w:val="clear" w:color="auto" w:fill="auto"/>
            <w:noWrap/>
            <w:vAlign w:val="bottom"/>
            <w:hideMark/>
          </w:tcPr>
          <w:p w14:paraId="2364B24F" w14:textId="77777777" w:rsidR="005F6513" w:rsidRPr="004E3D26" w:rsidRDefault="005F6513" w:rsidP="00BB4711">
            <w:pPr>
              <w:jc w:val="right"/>
              <w:rPr>
                <w:rFonts w:cs="Arial"/>
                <w:color w:val="000000"/>
                <w:szCs w:val="24"/>
                <w:lang w:eastAsia="en-GB"/>
              </w:rPr>
            </w:pPr>
            <w:r w:rsidRPr="004E3D26">
              <w:rPr>
                <w:rFonts w:cs="Arial"/>
                <w:color w:val="000000"/>
                <w:szCs w:val="24"/>
                <w:lang w:eastAsia="en-GB"/>
              </w:rPr>
              <w:t>-£36,954.41</w:t>
            </w:r>
          </w:p>
        </w:tc>
        <w:tc>
          <w:tcPr>
            <w:tcW w:w="1551" w:type="dxa"/>
            <w:shd w:val="clear" w:color="auto" w:fill="auto"/>
            <w:noWrap/>
            <w:vAlign w:val="bottom"/>
            <w:hideMark/>
          </w:tcPr>
          <w:p w14:paraId="69195657" w14:textId="77777777" w:rsidR="005F6513" w:rsidRPr="004E3D26" w:rsidRDefault="005F6513" w:rsidP="00BB4711">
            <w:pPr>
              <w:jc w:val="right"/>
              <w:rPr>
                <w:rFonts w:cs="Arial"/>
                <w:color w:val="000000"/>
                <w:szCs w:val="24"/>
                <w:lang w:eastAsia="en-GB"/>
              </w:rPr>
            </w:pPr>
          </w:p>
        </w:tc>
        <w:tc>
          <w:tcPr>
            <w:tcW w:w="1977" w:type="dxa"/>
            <w:shd w:val="clear" w:color="auto" w:fill="auto"/>
            <w:noWrap/>
            <w:vAlign w:val="bottom"/>
            <w:hideMark/>
          </w:tcPr>
          <w:p w14:paraId="0C12390D" w14:textId="77777777" w:rsidR="005F6513" w:rsidRPr="004E3D26" w:rsidRDefault="005F6513" w:rsidP="00BB4711">
            <w:pPr>
              <w:rPr>
                <w:rFonts w:ascii="Times New Roman" w:hAnsi="Times New Roman"/>
                <w:sz w:val="20"/>
                <w:lang w:eastAsia="en-GB"/>
              </w:rPr>
            </w:pPr>
          </w:p>
        </w:tc>
      </w:tr>
      <w:tr w:rsidR="005F6513" w:rsidRPr="004E3D26" w14:paraId="4708E089" w14:textId="77777777" w:rsidTr="003B5025">
        <w:trPr>
          <w:trHeight w:val="310"/>
        </w:trPr>
        <w:tc>
          <w:tcPr>
            <w:tcW w:w="950" w:type="dxa"/>
            <w:shd w:val="clear" w:color="auto" w:fill="auto"/>
            <w:noWrap/>
            <w:vAlign w:val="bottom"/>
            <w:hideMark/>
          </w:tcPr>
          <w:p w14:paraId="117444F2" w14:textId="77777777" w:rsidR="005F6513" w:rsidRPr="004E3D26" w:rsidRDefault="005F6513" w:rsidP="00BB4711">
            <w:pPr>
              <w:rPr>
                <w:rFonts w:ascii="Times New Roman" w:hAnsi="Times New Roman"/>
                <w:sz w:val="20"/>
                <w:lang w:eastAsia="en-GB"/>
              </w:rPr>
            </w:pPr>
          </w:p>
        </w:tc>
        <w:tc>
          <w:tcPr>
            <w:tcW w:w="3445" w:type="dxa"/>
            <w:shd w:val="clear" w:color="auto" w:fill="auto"/>
            <w:noWrap/>
            <w:vAlign w:val="bottom"/>
            <w:hideMark/>
          </w:tcPr>
          <w:p w14:paraId="3485A2B3" w14:textId="4E8EB000" w:rsidR="005F6513" w:rsidRPr="004E3D26" w:rsidRDefault="005F6513" w:rsidP="00BB4711">
            <w:pPr>
              <w:rPr>
                <w:rFonts w:cs="Arial"/>
                <w:color w:val="000000"/>
                <w:szCs w:val="24"/>
                <w:lang w:eastAsia="en-GB"/>
              </w:rPr>
            </w:pPr>
            <w:r w:rsidRPr="004E3D26">
              <w:rPr>
                <w:rFonts w:cs="Arial"/>
                <w:color w:val="000000"/>
                <w:szCs w:val="24"/>
                <w:lang w:eastAsia="en-GB"/>
              </w:rPr>
              <w:t>exclude transfer to</w:t>
            </w:r>
            <w:r w:rsidR="00E84199">
              <w:rPr>
                <w:rFonts w:cs="Arial"/>
                <w:color w:val="000000"/>
                <w:szCs w:val="24"/>
                <w:lang w:eastAsia="en-GB"/>
              </w:rPr>
              <w:t xml:space="preserve"> Reserve</w:t>
            </w:r>
          </w:p>
        </w:tc>
        <w:tc>
          <w:tcPr>
            <w:tcW w:w="1409" w:type="dxa"/>
            <w:shd w:val="clear" w:color="auto" w:fill="auto"/>
            <w:noWrap/>
            <w:vAlign w:val="bottom"/>
            <w:hideMark/>
          </w:tcPr>
          <w:p w14:paraId="05BF7C01" w14:textId="77777777" w:rsidR="005F6513" w:rsidRPr="004E3D26" w:rsidRDefault="005F6513" w:rsidP="00BB4711">
            <w:pPr>
              <w:jc w:val="right"/>
              <w:rPr>
                <w:rFonts w:cs="Arial"/>
                <w:color w:val="000000"/>
                <w:szCs w:val="24"/>
                <w:u w:val="single"/>
                <w:lang w:eastAsia="en-GB"/>
              </w:rPr>
            </w:pPr>
            <w:r w:rsidRPr="004E3D26">
              <w:rPr>
                <w:rFonts w:cs="Arial"/>
                <w:color w:val="000000"/>
                <w:szCs w:val="24"/>
                <w:u w:val="single"/>
                <w:lang w:eastAsia="en-GB"/>
              </w:rPr>
              <w:t>£40,000.00</w:t>
            </w:r>
          </w:p>
        </w:tc>
        <w:tc>
          <w:tcPr>
            <w:tcW w:w="1551" w:type="dxa"/>
            <w:shd w:val="clear" w:color="auto" w:fill="auto"/>
            <w:noWrap/>
            <w:vAlign w:val="bottom"/>
            <w:hideMark/>
          </w:tcPr>
          <w:p w14:paraId="1E04F713" w14:textId="77777777" w:rsidR="005F6513" w:rsidRPr="004E3D26" w:rsidRDefault="005F6513" w:rsidP="00BB4711">
            <w:pPr>
              <w:jc w:val="right"/>
              <w:rPr>
                <w:rFonts w:cs="Arial"/>
                <w:color w:val="000000"/>
                <w:szCs w:val="24"/>
                <w:u w:val="single"/>
                <w:lang w:eastAsia="en-GB"/>
              </w:rPr>
            </w:pPr>
          </w:p>
        </w:tc>
        <w:tc>
          <w:tcPr>
            <w:tcW w:w="1977" w:type="dxa"/>
            <w:shd w:val="clear" w:color="auto" w:fill="auto"/>
            <w:noWrap/>
            <w:vAlign w:val="bottom"/>
            <w:hideMark/>
          </w:tcPr>
          <w:p w14:paraId="3F875D08" w14:textId="77777777" w:rsidR="005F6513" w:rsidRPr="004E3D26" w:rsidRDefault="005F6513" w:rsidP="00BB4711">
            <w:pPr>
              <w:rPr>
                <w:rFonts w:ascii="Times New Roman" w:hAnsi="Times New Roman"/>
                <w:sz w:val="20"/>
                <w:lang w:eastAsia="en-GB"/>
              </w:rPr>
            </w:pPr>
          </w:p>
        </w:tc>
      </w:tr>
      <w:tr w:rsidR="005F6513" w:rsidRPr="004E3D26" w14:paraId="45422E24" w14:textId="77777777" w:rsidTr="003B5025">
        <w:trPr>
          <w:trHeight w:val="310"/>
        </w:trPr>
        <w:tc>
          <w:tcPr>
            <w:tcW w:w="950" w:type="dxa"/>
            <w:shd w:val="clear" w:color="auto" w:fill="auto"/>
            <w:noWrap/>
            <w:vAlign w:val="bottom"/>
            <w:hideMark/>
          </w:tcPr>
          <w:p w14:paraId="3A9ABF70" w14:textId="77777777" w:rsidR="005F6513" w:rsidRPr="004E3D26" w:rsidRDefault="005F6513" w:rsidP="00BB4711">
            <w:pPr>
              <w:rPr>
                <w:rFonts w:ascii="Times New Roman" w:hAnsi="Times New Roman"/>
                <w:sz w:val="20"/>
                <w:lang w:eastAsia="en-GB"/>
              </w:rPr>
            </w:pPr>
          </w:p>
        </w:tc>
        <w:tc>
          <w:tcPr>
            <w:tcW w:w="3445" w:type="dxa"/>
            <w:shd w:val="clear" w:color="auto" w:fill="auto"/>
            <w:noWrap/>
            <w:vAlign w:val="bottom"/>
            <w:hideMark/>
          </w:tcPr>
          <w:p w14:paraId="5DAEF318" w14:textId="77777777" w:rsidR="005F6513" w:rsidRPr="004E3D26" w:rsidRDefault="005F6513" w:rsidP="00BB4711">
            <w:pPr>
              <w:rPr>
                <w:rFonts w:cs="Arial"/>
                <w:color w:val="000000"/>
                <w:szCs w:val="24"/>
                <w:lang w:eastAsia="en-GB"/>
              </w:rPr>
            </w:pPr>
            <w:r w:rsidRPr="004E3D26">
              <w:rPr>
                <w:rFonts w:cs="Arial"/>
                <w:color w:val="000000"/>
                <w:szCs w:val="24"/>
                <w:lang w:eastAsia="en-GB"/>
              </w:rPr>
              <w:t>Sub-total (underspend)</w:t>
            </w:r>
          </w:p>
        </w:tc>
        <w:tc>
          <w:tcPr>
            <w:tcW w:w="1409" w:type="dxa"/>
            <w:shd w:val="clear" w:color="auto" w:fill="auto"/>
            <w:noWrap/>
            <w:vAlign w:val="bottom"/>
            <w:hideMark/>
          </w:tcPr>
          <w:p w14:paraId="1BB0BD88" w14:textId="77777777" w:rsidR="005F6513" w:rsidRPr="004E3D26" w:rsidRDefault="005F6513" w:rsidP="00BB4711">
            <w:pPr>
              <w:jc w:val="right"/>
              <w:rPr>
                <w:rFonts w:cs="Arial"/>
                <w:color w:val="000000"/>
                <w:szCs w:val="24"/>
                <w:lang w:eastAsia="en-GB"/>
              </w:rPr>
            </w:pPr>
            <w:r w:rsidRPr="004E3D26">
              <w:rPr>
                <w:rFonts w:cs="Arial"/>
                <w:color w:val="000000"/>
                <w:szCs w:val="24"/>
                <w:lang w:eastAsia="en-GB"/>
              </w:rPr>
              <w:t>£3,054.59</w:t>
            </w:r>
          </w:p>
        </w:tc>
        <w:tc>
          <w:tcPr>
            <w:tcW w:w="1551" w:type="dxa"/>
            <w:shd w:val="clear" w:color="auto" w:fill="auto"/>
            <w:noWrap/>
            <w:vAlign w:val="bottom"/>
            <w:hideMark/>
          </w:tcPr>
          <w:p w14:paraId="6663CDC4" w14:textId="77777777" w:rsidR="005F6513" w:rsidRPr="004E3D26" w:rsidRDefault="005F6513" w:rsidP="00BB4711">
            <w:pPr>
              <w:jc w:val="right"/>
              <w:rPr>
                <w:rFonts w:cs="Arial"/>
                <w:color w:val="000000"/>
                <w:szCs w:val="24"/>
                <w:lang w:eastAsia="en-GB"/>
              </w:rPr>
            </w:pPr>
          </w:p>
        </w:tc>
        <w:tc>
          <w:tcPr>
            <w:tcW w:w="1977" w:type="dxa"/>
            <w:shd w:val="clear" w:color="auto" w:fill="auto"/>
            <w:noWrap/>
            <w:vAlign w:val="bottom"/>
            <w:hideMark/>
          </w:tcPr>
          <w:p w14:paraId="1DD9BD5C" w14:textId="77777777" w:rsidR="005F6513" w:rsidRPr="004E3D26" w:rsidRDefault="005F6513" w:rsidP="00BB4711">
            <w:pPr>
              <w:rPr>
                <w:rFonts w:ascii="Times New Roman" w:hAnsi="Times New Roman"/>
                <w:sz w:val="20"/>
                <w:lang w:eastAsia="en-GB"/>
              </w:rPr>
            </w:pPr>
          </w:p>
        </w:tc>
      </w:tr>
      <w:tr w:rsidR="005F6513" w:rsidRPr="004E3D26" w14:paraId="097C2CB3" w14:textId="77777777" w:rsidTr="003B5025">
        <w:trPr>
          <w:trHeight w:val="310"/>
        </w:trPr>
        <w:tc>
          <w:tcPr>
            <w:tcW w:w="950" w:type="dxa"/>
            <w:shd w:val="clear" w:color="auto" w:fill="auto"/>
            <w:noWrap/>
            <w:vAlign w:val="bottom"/>
            <w:hideMark/>
          </w:tcPr>
          <w:p w14:paraId="16F0EC01" w14:textId="77777777" w:rsidR="005F6513" w:rsidRPr="004E3D26" w:rsidRDefault="005F6513" w:rsidP="00BB4711">
            <w:pPr>
              <w:rPr>
                <w:rFonts w:ascii="Times New Roman" w:hAnsi="Times New Roman"/>
                <w:sz w:val="20"/>
                <w:lang w:eastAsia="en-GB"/>
              </w:rPr>
            </w:pPr>
          </w:p>
        </w:tc>
        <w:tc>
          <w:tcPr>
            <w:tcW w:w="3445" w:type="dxa"/>
            <w:shd w:val="clear" w:color="auto" w:fill="auto"/>
            <w:noWrap/>
            <w:vAlign w:val="bottom"/>
            <w:hideMark/>
          </w:tcPr>
          <w:p w14:paraId="339A9C6F" w14:textId="20573144" w:rsidR="005F6513" w:rsidRPr="004E3D26" w:rsidRDefault="005F6513" w:rsidP="00BB4711">
            <w:pPr>
              <w:rPr>
                <w:rFonts w:cs="Arial"/>
                <w:color w:val="000000"/>
                <w:szCs w:val="24"/>
                <w:lang w:eastAsia="en-GB"/>
              </w:rPr>
            </w:pPr>
            <w:r w:rsidRPr="004E3D26">
              <w:rPr>
                <w:rFonts w:cs="Arial"/>
                <w:color w:val="000000"/>
                <w:szCs w:val="24"/>
                <w:lang w:eastAsia="en-GB"/>
              </w:rPr>
              <w:t xml:space="preserve">Interest received Reserve </w:t>
            </w:r>
            <w:r w:rsidR="00845381">
              <w:rPr>
                <w:rFonts w:cs="Arial"/>
                <w:color w:val="000000"/>
                <w:szCs w:val="24"/>
                <w:lang w:eastAsia="en-GB"/>
              </w:rPr>
              <w:t xml:space="preserve">a/c </w:t>
            </w:r>
          </w:p>
        </w:tc>
        <w:tc>
          <w:tcPr>
            <w:tcW w:w="1409" w:type="dxa"/>
            <w:shd w:val="clear" w:color="auto" w:fill="auto"/>
            <w:noWrap/>
            <w:vAlign w:val="bottom"/>
            <w:hideMark/>
          </w:tcPr>
          <w:p w14:paraId="4D701F65" w14:textId="77777777" w:rsidR="005F6513" w:rsidRPr="004E3D26" w:rsidRDefault="005F6513" w:rsidP="00BB4711">
            <w:pPr>
              <w:jc w:val="right"/>
              <w:rPr>
                <w:rFonts w:cs="Arial"/>
                <w:color w:val="000000"/>
                <w:szCs w:val="24"/>
                <w:lang w:eastAsia="en-GB"/>
              </w:rPr>
            </w:pPr>
            <w:r>
              <w:rPr>
                <w:rFonts w:cs="Arial"/>
                <w:color w:val="000000"/>
                <w:szCs w:val="24"/>
                <w:lang w:eastAsia="en-GB"/>
              </w:rPr>
              <w:t>£</w:t>
            </w:r>
            <w:r w:rsidRPr="004E3D26">
              <w:rPr>
                <w:rFonts w:cs="Arial"/>
                <w:color w:val="000000"/>
                <w:szCs w:val="24"/>
                <w:lang w:eastAsia="en-GB"/>
              </w:rPr>
              <w:t>820.07</w:t>
            </w:r>
          </w:p>
        </w:tc>
        <w:tc>
          <w:tcPr>
            <w:tcW w:w="1551" w:type="dxa"/>
            <w:shd w:val="clear" w:color="auto" w:fill="auto"/>
            <w:noWrap/>
            <w:vAlign w:val="bottom"/>
            <w:hideMark/>
          </w:tcPr>
          <w:p w14:paraId="6171540F" w14:textId="77777777" w:rsidR="005F6513" w:rsidRPr="004E3D26" w:rsidRDefault="005F6513" w:rsidP="00BB4711">
            <w:pPr>
              <w:jc w:val="right"/>
              <w:rPr>
                <w:rFonts w:cs="Arial"/>
                <w:color w:val="000000"/>
                <w:szCs w:val="24"/>
                <w:lang w:eastAsia="en-GB"/>
              </w:rPr>
            </w:pPr>
          </w:p>
        </w:tc>
        <w:tc>
          <w:tcPr>
            <w:tcW w:w="1977" w:type="dxa"/>
            <w:shd w:val="clear" w:color="auto" w:fill="auto"/>
            <w:noWrap/>
            <w:vAlign w:val="bottom"/>
            <w:hideMark/>
          </w:tcPr>
          <w:p w14:paraId="53B2B2A4" w14:textId="77777777" w:rsidR="005F6513" w:rsidRPr="004E3D26" w:rsidRDefault="005F6513" w:rsidP="00BB4711">
            <w:pPr>
              <w:rPr>
                <w:rFonts w:ascii="Times New Roman" w:hAnsi="Times New Roman"/>
                <w:sz w:val="20"/>
                <w:lang w:eastAsia="en-GB"/>
              </w:rPr>
            </w:pPr>
          </w:p>
        </w:tc>
      </w:tr>
      <w:tr w:rsidR="005F6513" w:rsidRPr="004E3D26" w14:paraId="68E0BDC3" w14:textId="77777777" w:rsidTr="003B5025">
        <w:trPr>
          <w:trHeight w:val="310"/>
        </w:trPr>
        <w:tc>
          <w:tcPr>
            <w:tcW w:w="950" w:type="dxa"/>
            <w:shd w:val="clear" w:color="auto" w:fill="auto"/>
            <w:noWrap/>
            <w:vAlign w:val="bottom"/>
            <w:hideMark/>
          </w:tcPr>
          <w:p w14:paraId="7BCB90D0" w14:textId="77777777" w:rsidR="005F6513" w:rsidRPr="004E3D26" w:rsidRDefault="005F6513" w:rsidP="00BB4711">
            <w:pPr>
              <w:rPr>
                <w:rFonts w:ascii="Times New Roman" w:hAnsi="Times New Roman"/>
                <w:sz w:val="20"/>
                <w:lang w:eastAsia="en-GB"/>
              </w:rPr>
            </w:pPr>
          </w:p>
        </w:tc>
        <w:tc>
          <w:tcPr>
            <w:tcW w:w="3445" w:type="dxa"/>
            <w:shd w:val="clear" w:color="auto" w:fill="auto"/>
            <w:noWrap/>
            <w:vAlign w:val="bottom"/>
            <w:hideMark/>
          </w:tcPr>
          <w:p w14:paraId="4B7F67D5" w14:textId="77777777" w:rsidR="005F6513" w:rsidRPr="004E3D26" w:rsidRDefault="005F6513" w:rsidP="00BB4711">
            <w:pPr>
              <w:rPr>
                <w:rFonts w:cs="Arial"/>
                <w:color w:val="000000"/>
                <w:szCs w:val="24"/>
                <w:lang w:eastAsia="en-GB"/>
              </w:rPr>
            </w:pPr>
            <w:r w:rsidRPr="004E3D26">
              <w:rPr>
                <w:rFonts w:cs="Arial"/>
                <w:color w:val="000000"/>
                <w:szCs w:val="24"/>
                <w:lang w:eastAsia="en-GB"/>
              </w:rPr>
              <w:t>Total underspend</w:t>
            </w:r>
          </w:p>
        </w:tc>
        <w:tc>
          <w:tcPr>
            <w:tcW w:w="1409" w:type="dxa"/>
            <w:shd w:val="clear" w:color="auto" w:fill="auto"/>
            <w:noWrap/>
            <w:vAlign w:val="bottom"/>
            <w:hideMark/>
          </w:tcPr>
          <w:p w14:paraId="71BF4259" w14:textId="77777777" w:rsidR="005F6513" w:rsidRPr="004E3D26" w:rsidRDefault="005F6513" w:rsidP="00BB4711">
            <w:pPr>
              <w:jc w:val="right"/>
              <w:rPr>
                <w:rFonts w:cs="Arial"/>
                <w:b/>
                <w:bCs/>
                <w:color w:val="000000"/>
                <w:szCs w:val="24"/>
                <w:lang w:eastAsia="en-GB"/>
              </w:rPr>
            </w:pPr>
            <w:r>
              <w:rPr>
                <w:rFonts w:cs="Arial"/>
                <w:b/>
                <w:bCs/>
                <w:color w:val="000000"/>
                <w:szCs w:val="24"/>
                <w:lang w:eastAsia="en-GB"/>
              </w:rPr>
              <w:t>£</w:t>
            </w:r>
            <w:r w:rsidRPr="004E3D26">
              <w:rPr>
                <w:rFonts w:cs="Arial"/>
                <w:b/>
                <w:bCs/>
                <w:color w:val="000000"/>
                <w:szCs w:val="24"/>
                <w:lang w:eastAsia="en-GB"/>
              </w:rPr>
              <w:t>3,874.66</w:t>
            </w:r>
          </w:p>
        </w:tc>
        <w:tc>
          <w:tcPr>
            <w:tcW w:w="1551" w:type="dxa"/>
            <w:shd w:val="clear" w:color="auto" w:fill="auto"/>
            <w:noWrap/>
            <w:vAlign w:val="bottom"/>
            <w:hideMark/>
          </w:tcPr>
          <w:p w14:paraId="516146B8" w14:textId="77777777" w:rsidR="005F6513" w:rsidRPr="004E3D26" w:rsidRDefault="005F6513" w:rsidP="00BB4711">
            <w:pPr>
              <w:jc w:val="right"/>
              <w:rPr>
                <w:rFonts w:cs="Arial"/>
                <w:b/>
                <w:bCs/>
                <w:color w:val="000000"/>
                <w:szCs w:val="24"/>
                <w:lang w:eastAsia="en-GB"/>
              </w:rPr>
            </w:pPr>
          </w:p>
        </w:tc>
        <w:tc>
          <w:tcPr>
            <w:tcW w:w="1977" w:type="dxa"/>
            <w:shd w:val="clear" w:color="auto" w:fill="auto"/>
            <w:noWrap/>
            <w:vAlign w:val="bottom"/>
            <w:hideMark/>
          </w:tcPr>
          <w:p w14:paraId="1BE2DA63" w14:textId="77777777" w:rsidR="005F6513" w:rsidRPr="004E3D26" w:rsidRDefault="005F6513" w:rsidP="00BB4711">
            <w:pPr>
              <w:rPr>
                <w:rFonts w:ascii="Times New Roman" w:hAnsi="Times New Roman"/>
                <w:sz w:val="20"/>
                <w:lang w:eastAsia="en-GB"/>
              </w:rPr>
            </w:pPr>
          </w:p>
        </w:tc>
      </w:tr>
    </w:tbl>
    <w:p w14:paraId="1E35D897" w14:textId="77777777" w:rsidR="005F6513" w:rsidRDefault="005F6513" w:rsidP="005F6513">
      <w:pPr>
        <w:rPr>
          <w:rFonts w:cs="Arial"/>
          <w:snapToGrid/>
          <w:sz w:val="20"/>
          <w:szCs w:val="22"/>
          <w:lang w:val="en-GB" w:eastAsia="en-GB"/>
        </w:rPr>
      </w:pPr>
    </w:p>
    <w:p w14:paraId="5AE873B7" w14:textId="77777777" w:rsidR="005F6513" w:rsidRPr="005F6513" w:rsidRDefault="005F6513" w:rsidP="005F6513">
      <w:pPr>
        <w:jc w:val="center"/>
        <w:rPr>
          <w:rFonts w:cs="Arial"/>
          <w:sz w:val="20"/>
          <w:szCs w:val="22"/>
          <w:lang w:val="en-GB" w:eastAsia="en-GB"/>
        </w:rPr>
      </w:pPr>
    </w:p>
    <w:sectPr w:rsidR="005F6513" w:rsidRPr="005F6513" w:rsidSect="00A41AC6">
      <w:footerReference w:type="default" r:id="rId9"/>
      <w:endnotePr>
        <w:numFmt w:val="decimal"/>
      </w:endnotePr>
      <w:pgSz w:w="11908" w:h="16833"/>
      <w:pgMar w:top="1440" w:right="1440" w:bottom="1440" w:left="1440" w:header="1036" w:footer="567"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DCD33B" w14:textId="77777777" w:rsidR="00391BF6" w:rsidRDefault="00391BF6">
      <w:r>
        <w:separator/>
      </w:r>
    </w:p>
  </w:endnote>
  <w:endnote w:type="continuationSeparator" w:id="0">
    <w:p w14:paraId="5827DE6F" w14:textId="77777777" w:rsidR="00391BF6" w:rsidRDefault="00391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6971543"/>
      <w:docPartObj>
        <w:docPartGallery w:val="Page Numbers (Bottom of Page)"/>
        <w:docPartUnique/>
      </w:docPartObj>
    </w:sdtPr>
    <w:sdtEndPr/>
    <w:sdtContent>
      <w:sdt>
        <w:sdtPr>
          <w:id w:val="-1769616900"/>
          <w:docPartObj>
            <w:docPartGallery w:val="Page Numbers (Top of Page)"/>
            <w:docPartUnique/>
          </w:docPartObj>
        </w:sdtPr>
        <w:sdtEndPr/>
        <w:sdtContent>
          <w:p w14:paraId="5D2F55A3" w14:textId="77777777" w:rsidR="009709EE" w:rsidRDefault="009709EE">
            <w:pPr>
              <w:pStyle w:val="Footer"/>
              <w:jc w:val="right"/>
            </w:pPr>
            <w:r w:rsidRPr="009709EE">
              <w:rPr>
                <w:sz w:val="12"/>
              </w:rPr>
              <w:t xml:space="preserve">Page </w:t>
            </w:r>
            <w:r w:rsidRPr="009709EE">
              <w:rPr>
                <w:b/>
                <w:bCs/>
                <w:sz w:val="12"/>
                <w:szCs w:val="24"/>
              </w:rPr>
              <w:fldChar w:fldCharType="begin"/>
            </w:r>
            <w:r w:rsidRPr="009709EE">
              <w:rPr>
                <w:b/>
                <w:bCs/>
                <w:sz w:val="12"/>
              </w:rPr>
              <w:instrText xml:space="preserve"> PAGE </w:instrText>
            </w:r>
            <w:r w:rsidRPr="009709EE">
              <w:rPr>
                <w:b/>
                <w:bCs/>
                <w:sz w:val="12"/>
                <w:szCs w:val="24"/>
              </w:rPr>
              <w:fldChar w:fldCharType="separate"/>
            </w:r>
            <w:r w:rsidR="00117717">
              <w:rPr>
                <w:b/>
                <w:bCs/>
                <w:noProof/>
                <w:sz w:val="12"/>
              </w:rPr>
              <w:t>1</w:t>
            </w:r>
            <w:r w:rsidRPr="009709EE">
              <w:rPr>
                <w:b/>
                <w:bCs/>
                <w:sz w:val="12"/>
                <w:szCs w:val="24"/>
              </w:rPr>
              <w:fldChar w:fldCharType="end"/>
            </w:r>
            <w:r w:rsidRPr="009709EE">
              <w:rPr>
                <w:sz w:val="12"/>
              </w:rPr>
              <w:t xml:space="preserve"> of </w:t>
            </w:r>
            <w:r w:rsidRPr="009709EE">
              <w:rPr>
                <w:b/>
                <w:bCs/>
                <w:sz w:val="12"/>
                <w:szCs w:val="24"/>
              </w:rPr>
              <w:fldChar w:fldCharType="begin"/>
            </w:r>
            <w:r w:rsidRPr="009709EE">
              <w:rPr>
                <w:b/>
                <w:bCs/>
                <w:sz w:val="12"/>
              </w:rPr>
              <w:instrText xml:space="preserve"> NUMPAGES  </w:instrText>
            </w:r>
            <w:r w:rsidRPr="009709EE">
              <w:rPr>
                <w:b/>
                <w:bCs/>
                <w:sz w:val="12"/>
                <w:szCs w:val="24"/>
              </w:rPr>
              <w:fldChar w:fldCharType="separate"/>
            </w:r>
            <w:r w:rsidR="00117717">
              <w:rPr>
                <w:b/>
                <w:bCs/>
                <w:noProof/>
                <w:sz w:val="12"/>
              </w:rPr>
              <w:t>2</w:t>
            </w:r>
            <w:r w:rsidRPr="009709EE">
              <w:rPr>
                <w:b/>
                <w:bCs/>
                <w:sz w:val="12"/>
                <w:szCs w:val="24"/>
              </w:rPr>
              <w:fldChar w:fldCharType="end"/>
            </w:r>
          </w:p>
        </w:sdtContent>
      </w:sdt>
    </w:sdtContent>
  </w:sdt>
  <w:p w14:paraId="7BF52AF9" w14:textId="77777777" w:rsidR="00A76B2D" w:rsidRDefault="00A76B2D">
    <w:pPr>
      <w:spacing w:line="24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2807FE" w14:textId="77777777" w:rsidR="00391BF6" w:rsidRDefault="00391BF6">
      <w:r>
        <w:separator/>
      </w:r>
    </w:p>
  </w:footnote>
  <w:footnote w:type="continuationSeparator" w:id="0">
    <w:p w14:paraId="1B57D18C" w14:textId="77777777" w:rsidR="00391BF6" w:rsidRDefault="00391B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2298B"/>
    <w:multiLevelType w:val="hybridMultilevel"/>
    <w:tmpl w:val="DF90348E"/>
    <w:lvl w:ilvl="0" w:tplc="C2B64CEA">
      <w:start w:val="9"/>
      <w:numFmt w:val="decimal"/>
      <w:lvlText w:val="%1."/>
      <w:lvlJc w:val="left"/>
      <w:pPr>
        <w:tabs>
          <w:tab w:val="num" w:pos="1080"/>
        </w:tabs>
        <w:ind w:left="1080" w:hanging="72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D163F73"/>
    <w:multiLevelType w:val="hybridMultilevel"/>
    <w:tmpl w:val="166A5A1E"/>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E67344F"/>
    <w:multiLevelType w:val="hybridMultilevel"/>
    <w:tmpl w:val="F09AD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30443B"/>
    <w:multiLevelType w:val="hybridMultilevel"/>
    <w:tmpl w:val="AB3EFCE2"/>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3805AAF"/>
    <w:multiLevelType w:val="hybridMultilevel"/>
    <w:tmpl w:val="44CA57FC"/>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53707A4"/>
    <w:multiLevelType w:val="hybridMultilevel"/>
    <w:tmpl w:val="9C7A5A1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5923DE9"/>
    <w:multiLevelType w:val="hybridMultilevel"/>
    <w:tmpl w:val="10167640"/>
    <w:lvl w:ilvl="0" w:tplc="C2B64CEA">
      <w:start w:val="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81D4309"/>
    <w:multiLevelType w:val="hybridMultilevel"/>
    <w:tmpl w:val="C1C41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C72DA5"/>
    <w:multiLevelType w:val="hybridMultilevel"/>
    <w:tmpl w:val="910E6CEE"/>
    <w:lvl w:ilvl="0" w:tplc="8F26165E">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ED620EF"/>
    <w:multiLevelType w:val="hybridMultilevel"/>
    <w:tmpl w:val="5964B98C"/>
    <w:lvl w:ilvl="0" w:tplc="C2B64CE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81E3E84"/>
    <w:multiLevelType w:val="hybridMultilevel"/>
    <w:tmpl w:val="3E6E8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8901A2"/>
    <w:multiLevelType w:val="hybridMultilevel"/>
    <w:tmpl w:val="44AE42C8"/>
    <w:lvl w:ilvl="0" w:tplc="3D44B550">
      <w:start w:val="1"/>
      <w:numFmt w:val="decimal"/>
      <w:lvlText w:val="%1."/>
      <w:lvlJc w:val="left"/>
      <w:pPr>
        <w:tabs>
          <w:tab w:val="num" w:pos="1080"/>
        </w:tabs>
        <w:ind w:left="1080" w:hanging="72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2" w15:restartNumberingAfterBreak="0">
    <w:nsid w:val="42B97C03"/>
    <w:multiLevelType w:val="hybridMultilevel"/>
    <w:tmpl w:val="BAC461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3ED2785"/>
    <w:multiLevelType w:val="singleLevel"/>
    <w:tmpl w:val="7256B51A"/>
    <w:lvl w:ilvl="0">
      <w:start w:val="2"/>
      <w:numFmt w:val="decimal"/>
      <w:lvlText w:val="%1."/>
      <w:lvlJc w:val="left"/>
      <w:pPr>
        <w:tabs>
          <w:tab w:val="num" w:pos="720"/>
        </w:tabs>
        <w:ind w:left="720" w:hanging="720"/>
      </w:pPr>
      <w:rPr>
        <w:rFonts w:hint="default"/>
      </w:rPr>
    </w:lvl>
  </w:abstractNum>
  <w:abstractNum w:abstractNumId="14" w15:restartNumberingAfterBreak="0">
    <w:nsid w:val="49E651F2"/>
    <w:multiLevelType w:val="hybridMultilevel"/>
    <w:tmpl w:val="F0C4519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0BD1639"/>
    <w:multiLevelType w:val="hybridMultilevel"/>
    <w:tmpl w:val="77AA4D5E"/>
    <w:lvl w:ilvl="0" w:tplc="C2B64CEA">
      <w:start w:val="9"/>
      <w:numFmt w:val="decimal"/>
      <w:lvlText w:val="%1."/>
      <w:lvlJc w:val="left"/>
      <w:pPr>
        <w:tabs>
          <w:tab w:val="num" w:pos="1080"/>
        </w:tabs>
        <w:ind w:left="1080" w:hanging="72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0E06AB7"/>
    <w:multiLevelType w:val="hybridMultilevel"/>
    <w:tmpl w:val="5EE27C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1AD7111"/>
    <w:multiLevelType w:val="hybridMultilevel"/>
    <w:tmpl w:val="7E7AA1C0"/>
    <w:lvl w:ilvl="0" w:tplc="E90C30E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DB4864"/>
    <w:multiLevelType w:val="hybridMultilevel"/>
    <w:tmpl w:val="5030C9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5FC3874"/>
    <w:multiLevelType w:val="hybridMultilevel"/>
    <w:tmpl w:val="D7486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680768E"/>
    <w:multiLevelType w:val="multilevel"/>
    <w:tmpl w:val="D5907780"/>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1110"/>
        </w:tabs>
        <w:ind w:left="1110" w:hanging="39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1" w15:restartNumberingAfterBreak="0">
    <w:nsid w:val="700B2755"/>
    <w:multiLevelType w:val="hybridMultilevel"/>
    <w:tmpl w:val="5D727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90631588">
    <w:abstractNumId w:val="13"/>
  </w:num>
  <w:num w:numId="2" w16cid:durableId="749810956">
    <w:abstractNumId w:val="20"/>
  </w:num>
  <w:num w:numId="3" w16cid:durableId="561793026">
    <w:abstractNumId w:val="9"/>
  </w:num>
  <w:num w:numId="4" w16cid:durableId="1165823265">
    <w:abstractNumId w:val="15"/>
  </w:num>
  <w:num w:numId="5" w16cid:durableId="1940528372">
    <w:abstractNumId w:val="6"/>
  </w:num>
  <w:num w:numId="6" w16cid:durableId="1158690266">
    <w:abstractNumId w:val="0"/>
  </w:num>
  <w:num w:numId="7" w16cid:durableId="19823878">
    <w:abstractNumId w:val="14"/>
  </w:num>
  <w:num w:numId="8" w16cid:durableId="836917071">
    <w:abstractNumId w:val="3"/>
  </w:num>
  <w:num w:numId="9" w16cid:durableId="1042482170">
    <w:abstractNumId w:val="1"/>
  </w:num>
  <w:num w:numId="10" w16cid:durableId="70854229">
    <w:abstractNumId w:val="5"/>
  </w:num>
  <w:num w:numId="11" w16cid:durableId="182350416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45753627">
    <w:abstractNumId w:val="8"/>
  </w:num>
  <w:num w:numId="13" w16cid:durableId="1436823500">
    <w:abstractNumId w:val="18"/>
  </w:num>
  <w:num w:numId="14" w16cid:durableId="1527984852">
    <w:abstractNumId w:val="12"/>
  </w:num>
  <w:num w:numId="15" w16cid:durableId="493766988">
    <w:abstractNumId w:val="4"/>
  </w:num>
  <w:num w:numId="16" w16cid:durableId="1711958786">
    <w:abstractNumId w:val="2"/>
  </w:num>
  <w:num w:numId="17" w16cid:durableId="2095082838">
    <w:abstractNumId w:val="16"/>
  </w:num>
  <w:num w:numId="18" w16cid:durableId="1281842861">
    <w:abstractNumId w:val="21"/>
  </w:num>
  <w:num w:numId="19" w16cid:durableId="477577690">
    <w:abstractNumId w:val="7"/>
  </w:num>
  <w:num w:numId="20" w16cid:durableId="526220337">
    <w:abstractNumId w:val="10"/>
  </w:num>
  <w:num w:numId="21" w16cid:durableId="1038162838">
    <w:abstractNumId w:val="17"/>
  </w:num>
  <w:num w:numId="22" w16cid:durableId="126943288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515"/>
    <w:rsid w:val="00010DD4"/>
    <w:rsid w:val="000112B8"/>
    <w:rsid w:val="00051972"/>
    <w:rsid w:val="00056A0C"/>
    <w:rsid w:val="00060A30"/>
    <w:rsid w:val="000670AC"/>
    <w:rsid w:val="00073515"/>
    <w:rsid w:val="00086EC7"/>
    <w:rsid w:val="00091C1A"/>
    <w:rsid w:val="000938C3"/>
    <w:rsid w:val="000A1627"/>
    <w:rsid w:val="000A57C1"/>
    <w:rsid w:val="000C6AB8"/>
    <w:rsid w:val="000E2079"/>
    <w:rsid w:val="000E3283"/>
    <w:rsid w:val="000E58EE"/>
    <w:rsid w:val="000E69D5"/>
    <w:rsid w:val="000F0D13"/>
    <w:rsid w:val="000F3024"/>
    <w:rsid w:val="001066FB"/>
    <w:rsid w:val="00106DDC"/>
    <w:rsid w:val="00115CCC"/>
    <w:rsid w:val="00117717"/>
    <w:rsid w:val="001208AE"/>
    <w:rsid w:val="00130D57"/>
    <w:rsid w:val="00156ED1"/>
    <w:rsid w:val="00160936"/>
    <w:rsid w:val="00161418"/>
    <w:rsid w:val="00167C22"/>
    <w:rsid w:val="00183E77"/>
    <w:rsid w:val="001B3681"/>
    <w:rsid w:val="001B62FE"/>
    <w:rsid w:val="001D63D7"/>
    <w:rsid w:val="001E504D"/>
    <w:rsid w:val="001F43BF"/>
    <w:rsid w:val="00204A59"/>
    <w:rsid w:val="00207E5D"/>
    <w:rsid w:val="00220C91"/>
    <w:rsid w:val="00221114"/>
    <w:rsid w:val="00257684"/>
    <w:rsid w:val="00261123"/>
    <w:rsid w:val="00265607"/>
    <w:rsid w:val="00272CDB"/>
    <w:rsid w:val="00283D7E"/>
    <w:rsid w:val="00284D3E"/>
    <w:rsid w:val="00286855"/>
    <w:rsid w:val="002B142E"/>
    <w:rsid w:val="002B2861"/>
    <w:rsid w:val="002C10EA"/>
    <w:rsid w:val="002C5110"/>
    <w:rsid w:val="002C7848"/>
    <w:rsid w:val="002D7839"/>
    <w:rsid w:val="002E1C35"/>
    <w:rsid w:val="002F58DA"/>
    <w:rsid w:val="00304A6A"/>
    <w:rsid w:val="00311DCC"/>
    <w:rsid w:val="003259D6"/>
    <w:rsid w:val="00335364"/>
    <w:rsid w:val="003423AF"/>
    <w:rsid w:val="0035319C"/>
    <w:rsid w:val="00367A68"/>
    <w:rsid w:val="00377BE6"/>
    <w:rsid w:val="00380C66"/>
    <w:rsid w:val="003860C2"/>
    <w:rsid w:val="00391BF6"/>
    <w:rsid w:val="00394020"/>
    <w:rsid w:val="00395749"/>
    <w:rsid w:val="003A02D8"/>
    <w:rsid w:val="003A081F"/>
    <w:rsid w:val="003A2E3B"/>
    <w:rsid w:val="003B5025"/>
    <w:rsid w:val="003C14B6"/>
    <w:rsid w:val="003C6078"/>
    <w:rsid w:val="003E2F26"/>
    <w:rsid w:val="003F45F3"/>
    <w:rsid w:val="003F4860"/>
    <w:rsid w:val="004042A8"/>
    <w:rsid w:val="0041536B"/>
    <w:rsid w:val="004172B3"/>
    <w:rsid w:val="004239B0"/>
    <w:rsid w:val="00423E52"/>
    <w:rsid w:val="004267EB"/>
    <w:rsid w:val="004300A8"/>
    <w:rsid w:val="00444C7C"/>
    <w:rsid w:val="00446B04"/>
    <w:rsid w:val="00456760"/>
    <w:rsid w:val="004627E9"/>
    <w:rsid w:val="0047231E"/>
    <w:rsid w:val="004815E4"/>
    <w:rsid w:val="00491E7B"/>
    <w:rsid w:val="004D1731"/>
    <w:rsid w:val="004D2ACD"/>
    <w:rsid w:val="004F1B9C"/>
    <w:rsid w:val="004F628A"/>
    <w:rsid w:val="00503FB1"/>
    <w:rsid w:val="0052410B"/>
    <w:rsid w:val="00525E65"/>
    <w:rsid w:val="00542C7E"/>
    <w:rsid w:val="00551E9C"/>
    <w:rsid w:val="00562D83"/>
    <w:rsid w:val="00565B8B"/>
    <w:rsid w:val="00570019"/>
    <w:rsid w:val="0059034B"/>
    <w:rsid w:val="00595BBB"/>
    <w:rsid w:val="00597781"/>
    <w:rsid w:val="00597946"/>
    <w:rsid w:val="005C2F54"/>
    <w:rsid w:val="005C3A64"/>
    <w:rsid w:val="005D697F"/>
    <w:rsid w:val="005D709A"/>
    <w:rsid w:val="005F0948"/>
    <w:rsid w:val="005F15E5"/>
    <w:rsid w:val="005F6513"/>
    <w:rsid w:val="00607E27"/>
    <w:rsid w:val="0061607D"/>
    <w:rsid w:val="0063357F"/>
    <w:rsid w:val="0063450C"/>
    <w:rsid w:val="00646A4F"/>
    <w:rsid w:val="00651C7C"/>
    <w:rsid w:val="00655BD8"/>
    <w:rsid w:val="0066668C"/>
    <w:rsid w:val="00686323"/>
    <w:rsid w:val="00692925"/>
    <w:rsid w:val="006A318B"/>
    <w:rsid w:val="006A48A5"/>
    <w:rsid w:val="006A6C9B"/>
    <w:rsid w:val="006B2A96"/>
    <w:rsid w:val="006C51E6"/>
    <w:rsid w:val="006C5E88"/>
    <w:rsid w:val="006C6616"/>
    <w:rsid w:val="006D2AF4"/>
    <w:rsid w:val="006D43C0"/>
    <w:rsid w:val="006E7143"/>
    <w:rsid w:val="006F1868"/>
    <w:rsid w:val="006F1C11"/>
    <w:rsid w:val="006F3997"/>
    <w:rsid w:val="007123C1"/>
    <w:rsid w:val="007228B0"/>
    <w:rsid w:val="00727B46"/>
    <w:rsid w:val="007408E8"/>
    <w:rsid w:val="0076040D"/>
    <w:rsid w:val="00762A41"/>
    <w:rsid w:val="00777DBE"/>
    <w:rsid w:val="0079028B"/>
    <w:rsid w:val="00793B80"/>
    <w:rsid w:val="007A22ED"/>
    <w:rsid w:val="007A7AE9"/>
    <w:rsid w:val="007C328A"/>
    <w:rsid w:val="007C5028"/>
    <w:rsid w:val="007F1380"/>
    <w:rsid w:val="00803699"/>
    <w:rsid w:val="00812245"/>
    <w:rsid w:val="00813F0B"/>
    <w:rsid w:val="008359C4"/>
    <w:rsid w:val="00845381"/>
    <w:rsid w:val="00857DCE"/>
    <w:rsid w:val="00862879"/>
    <w:rsid w:val="00890C42"/>
    <w:rsid w:val="00896C71"/>
    <w:rsid w:val="008A20B1"/>
    <w:rsid w:val="008B7888"/>
    <w:rsid w:val="008D6B8E"/>
    <w:rsid w:val="00917E90"/>
    <w:rsid w:val="00925201"/>
    <w:rsid w:val="00942331"/>
    <w:rsid w:val="009426BC"/>
    <w:rsid w:val="00950F7C"/>
    <w:rsid w:val="0095638C"/>
    <w:rsid w:val="00956FBB"/>
    <w:rsid w:val="009630D4"/>
    <w:rsid w:val="00967D3D"/>
    <w:rsid w:val="009709EE"/>
    <w:rsid w:val="00976BEB"/>
    <w:rsid w:val="00977316"/>
    <w:rsid w:val="009A34EE"/>
    <w:rsid w:val="009C2552"/>
    <w:rsid w:val="009C2A56"/>
    <w:rsid w:val="009D1C9C"/>
    <w:rsid w:val="009E6193"/>
    <w:rsid w:val="009F0FFC"/>
    <w:rsid w:val="00A02322"/>
    <w:rsid w:val="00A02A9C"/>
    <w:rsid w:val="00A05628"/>
    <w:rsid w:val="00A0569D"/>
    <w:rsid w:val="00A1243C"/>
    <w:rsid w:val="00A21DB5"/>
    <w:rsid w:val="00A33FF4"/>
    <w:rsid w:val="00A41AC6"/>
    <w:rsid w:val="00A42B7C"/>
    <w:rsid w:val="00A76B2D"/>
    <w:rsid w:val="00A82495"/>
    <w:rsid w:val="00A84493"/>
    <w:rsid w:val="00A94DE0"/>
    <w:rsid w:val="00AA6C43"/>
    <w:rsid w:val="00AB40C4"/>
    <w:rsid w:val="00AC23A0"/>
    <w:rsid w:val="00AC29A8"/>
    <w:rsid w:val="00AD6459"/>
    <w:rsid w:val="00AE223E"/>
    <w:rsid w:val="00AF156B"/>
    <w:rsid w:val="00B011A8"/>
    <w:rsid w:val="00B0334F"/>
    <w:rsid w:val="00B12EEE"/>
    <w:rsid w:val="00B17532"/>
    <w:rsid w:val="00B22727"/>
    <w:rsid w:val="00B36029"/>
    <w:rsid w:val="00B41C57"/>
    <w:rsid w:val="00B43ABE"/>
    <w:rsid w:val="00B54D64"/>
    <w:rsid w:val="00B57273"/>
    <w:rsid w:val="00B63479"/>
    <w:rsid w:val="00B64A0D"/>
    <w:rsid w:val="00B668BB"/>
    <w:rsid w:val="00BB471E"/>
    <w:rsid w:val="00BC2EE7"/>
    <w:rsid w:val="00BC4849"/>
    <w:rsid w:val="00BE101B"/>
    <w:rsid w:val="00BE105B"/>
    <w:rsid w:val="00BE3062"/>
    <w:rsid w:val="00C02963"/>
    <w:rsid w:val="00C07E34"/>
    <w:rsid w:val="00C151C7"/>
    <w:rsid w:val="00C15DA7"/>
    <w:rsid w:val="00C16003"/>
    <w:rsid w:val="00C20399"/>
    <w:rsid w:val="00C23D93"/>
    <w:rsid w:val="00C25320"/>
    <w:rsid w:val="00C54AB4"/>
    <w:rsid w:val="00C63AF9"/>
    <w:rsid w:val="00C705FA"/>
    <w:rsid w:val="00C87BFA"/>
    <w:rsid w:val="00C96A62"/>
    <w:rsid w:val="00CA46AA"/>
    <w:rsid w:val="00CC2557"/>
    <w:rsid w:val="00CD201E"/>
    <w:rsid w:val="00CD746F"/>
    <w:rsid w:val="00CE2221"/>
    <w:rsid w:val="00CE5C99"/>
    <w:rsid w:val="00D020B3"/>
    <w:rsid w:val="00D22CE8"/>
    <w:rsid w:val="00D3475B"/>
    <w:rsid w:val="00D4421D"/>
    <w:rsid w:val="00D4639D"/>
    <w:rsid w:val="00D5217D"/>
    <w:rsid w:val="00D543A4"/>
    <w:rsid w:val="00D65E8A"/>
    <w:rsid w:val="00D67E6F"/>
    <w:rsid w:val="00D926D1"/>
    <w:rsid w:val="00DA3361"/>
    <w:rsid w:val="00DB0551"/>
    <w:rsid w:val="00DB4112"/>
    <w:rsid w:val="00DC0006"/>
    <w:rsid w:val="00DC4EA3"/>
    <w:rsid w:val="00DC6A56"/>
    <w:rsid w:val="00DC6C6F"/>
    <w:rsid w:val="00DD3638"/>
    <w:rsid w:val="00DE1E70"/>
    <w:rsid w:val="00DE25B5"/>
    <w:rsid w:val="00DE63F1"/>
    <w:rsid w:val="00E04CA8"/>
    <w:rsid w:val="00E05293"/>
    <w:rsid w:val="00E256B1"/>
    <w:rsid w:val="00E3129E"/>
    <w:rsid w:val="00E3390A"/>
    <w:rsid w:val="00E33AF8"/>
    <w:rsid w:val="00E33BCD"/>
    <w:rsid w:val="00E3693A"/>
    <w:rsid w:val="00E42B89"/>
    <w:rsid w:val="00E44B83"/>
    <w:rsid w:val="00E56ACE"/>
    <w:rsid w:val="00E827A2"/>
    <w:rsid w:val="00E84199"/>
    <w:rsid w:val="00EA2F6D"/>
    <w:rsid w:val="00EC6491"/>
    <w:rsid w:val="00EC7036"/>
    <w:rsid w:val="00EE3803"/>
    <w:rsid w:val="00EE67F7"/>
    <w:rsid w:val="00EE6F21"/>
    <w:rsid w:val="00F008CE"/>
    <w:rsid w:val="00F00F33"/>
    <w:rsid w:val="00F07242"/>
    <w:rsid w:val="00F128D9"/>
    <w:rsid w:val="00F1796F"/>
    <w:rsid w:val="00F20578"/>
    <w:rsid w:val="00F24A7D"/>
    <w:rsid w:val="00F25930"/>
    <w:rsid w:val="00F27677"/>
    <w:rsid w:val="00F43748"/>
    <w:rsid w:val="00F56846"/>
    <w:rsid w:val="00F56B3F"/>
    <w:rsid w:val="00F649DE"/>
    <w:rsid w:val="00F703CE"/>
    <w:rsid w:val="00F86D80"/>
    <w:rsid w:val="00F87864"/>
    <w:rsid w:val="00FA716E"/>
    <w:rsid w:val="00FB17D1"/>
    <w:rsid w:val="00FB59CD"/>
    <w:rsid w:val="00FC10FF"/>
    <w:rsid w:val="00FC6972"/>
    <w:rsid w:val="00FD0357"/>
    <w:rsid w:val="00FD0F6C"/>
    <w:rsid w:val="00FE1083"/>
    <w:rsid w:val="00FE429E"/>
    <w:rsid w:val="00FE5D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1EDD69"/>
  <w15:docId w15:val="{4BD0A75F-9952-472B-BCFE-84620C877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15E5"/>
    <w:pPr>
      <w:widowControl w:val="0"/>
    </w:pPr>
    <w:rPr>
      <w:rFonts w:ascii="Arial" w:hAnsi="Arial"/>
      <w:snapToGrid w:val="0"/>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rsid w:val="00C63AF9"/>
    <w:pPr>
      <w:tabs>
        <w:tab w:val="center" w:pos="4153"/>
        <w:tab w:val="right" w:pos="8306"/>
      </w:tabs>
    </w:pPr>
  </w:style>
  <w:style w:type="paragraph" w:styleId="Footer">
    <w:name w:val="footer"/>
    <w:basedOn w:val="Normal"/>
    <w:link w:val="FooterChar"/>
    <w:uiPriority w:val="99"/>
    <w:rsid w:val="00C63AF9"/>
    <w:pPr>
      <w:tabs>
        <w:tab w:val="center" w:pos="4153"/>
        <w:tab w:val="right" w:pos="8306"/>
      </w:tabs>
    </w:pPr>
  </w:style>
  <w:style w:type="paragraph" w:styleId="BalloonText">
    <w:name w:val="Balloon Text"/>
    <w:basedOn w:val="Normal"/>
    <w:semiHidden/>
    <w:rsid w:val="004300A8"/>
    <w:rPr>
      <w:rFonts w:ascii="Tahoma" w:hAnsi="Tahoma" w:cs="Tahoma"/>
      <w:sz w:val="16"/>
      <w:szCs w:val="16"/>
    </w:rPr>
  </w:style>
  <w:style w:type="paragraph" w:styleId="ListParagraph">
    <w:name w:val="List Paragraph"/>
    <w:basedOn w:val="Normal"/>
    <w:uiPriority w:val="34"/>
    <w:qFormat/>
    <w:rsid w:val="007228B0"/>
    <w:pPr>
      <w:ind w:left="720"/>
    </w:pPr>
  </w:style>
  <w:style w:type="character" w:styleId="Hyperlink">
    <w:name w:val="Hyperlink"/>
    <w:uiPriority w:val="99"/>
    <w:unhideWhenUsed/>
    <w:rsid w:val="00E3129E"/>
    <w:rPr>
      <w:color w:val="0000FF"/>
      <w:u w:val="single"/>
    </w:rPr>
  </w:style>
  <w:style w:type="table" w:styleId="TableGrid">
    <w:name w:val="Table Grid"/>
    <w:basedOn w:val="TableNormal"/>
    <w:uiPriority w:val="39"/>
    <w:rsid w:val="008122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6335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F43748"/>
    <w:rPr>
      <w:rFonts w:ascii="Arial" w:hAnsi="Arial"/>
      <w:snapToGrid w:val="0"/>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025766">
      <w:bodyDiv w:val="1"/>
      <w:marLeft w:val="0"/>
      <w:marRight w:val="0"/>
      <w:marTop w:val="0"/>
      <w:marBottom w:val="0"/>
      <w:divBdr>
        <w:top w:val="none" w:sz="0" w:space="0" w:color="auto"/>
        <w:left w:val="none" w:sz="0" w:space="0" w:color="auto"/>
        <w:bottom w:val="none" w:sz="0" w:space="0" w:color="auto"/>
        <w:right w:val="none" w:sz="0" w:space="0" w:color="auto"/>
      </w:divBdr>
    </w:div>
    <w:div w:id="143594967">
      <w:bodyDiv w:val="1"/>
      <w:marLeft w:val="0"/>
      <w:marRight w:val="0"/>
      <w:marTop w:val="0"/>
      <w:marBottom w:val="0"/>
      <w:divBdr>
        <w:top w:val="none" w:sz="0" w:space="0" w:color="auto"/>
        <w:left w:val="none" w:sz="0" w:space="0" w:color="auto"/>
        <w:bottom w:val="none" w:sz="0" w:space="0" w:color="auto"/>
        <w:right w:val="none" w:sz="0" w:space="0" w:color="auto"/>
      </w:divBdr>
    </w:div>
    <w:div w:id="145512604">
      <w:bodyDiv w:val="1"/>
      <w:marLeft w:val="0"/>
      <w:marRight w:val="0"/>
      <w:marTop w:val="0"/>
      <w:marBottom w:val="0"/>
      <w:divBdr>
        <w:top w:val="none" w:sz="0" w:space="0" w:color="auto"/>
        <w:left w:val="none" w:sz="0" w:space="0" w:color="auto"/>
        <w:bottom w:val="none" w:sz="0" w:space="0" w:color="auto"/>
        <w:right w:val="none" w:sz="0" w:space="0" w:color="auto"/>
      </w:divBdr>
    </w:div>
    <w:div w:id="227614069">
      <w:bodyDiv w:val="1"/>
      <w:marLeft w:val="0"/>
      <w:marRight w:val="0"/>
      <w:marTop w:val="0"/>
      <w:marBottom w:val="0"/>
      <w:divBdr>
        <w:top w:val="none" w:sz="0" w:space="0" w:color="auto"/>
        <w:left w:val="none" w:sz="0" w:space="0" w:color="auto"/>
        <w:bottom w:val="none" w:sz="0" w:space="0" w:color="auto"/>
        <w:right w:val="none" w:sz="0" w:space="0" w:color="auto"/>
      </w:divBdr>
    </w:div>
    <w:div w:id="872618935">
      <w:bodyDiv w:val="1"/>
      <w:marLeft w:val="0"/>
      <w:marRight w:val="0"/>
      <w:marTop w:val="0"/>
      <w:marBottom w:val="0"/>
      <w:divBdr>
        <w:top w:val="none" w:sz="0" w:space="0" w:color="auto"/>
        <w:left w:val="none" w:sz="0" w:space="0" w:color="auto"/>
        <w:bottom w:val="none" w:sz="0" w:space="0" w:color="auto"/>
        <w:right w:val="none" w:sz="0" w:space="0" w:color="auto"/>
      </w:divBdr>
    </w:div>
    <w:div w:id="1783188228">
      <w:bodyDiv w:val="1"/>
      <w:marLeft w:val="0"/>
      <w:marRight w:val="0"/>
      <w:marTop w:val="0"/>
      <w:marBottom w:val="0"/>
      <w:divBdr>
        <w:top w:val="none" w:sz="0" w:space="0" w:color="auto"/>
        <w:left w:val="none" w:sz="0" w:space="0" w:color="auto"/>
        <w:bottom w:val="none" w:sz="0" w:space="0" w:color="auto"/>
        <w:right w:val="none" w:sz="0" w:space="0" w:color="auto"/>
      </w:divBdr>
    </w:div>
    <w:div w:id="2001540929">
      <w:bodyDiv w:val="1"/>
      <w:marLeft w:val="0"/>
      <w:marRight w:val="0"/>
      <w:marTop w:val="0"/>
      <w:marBottom w:val="0"/>
      <w:divBdr>
        <w:top w:val="none" w:sz="0" w:space="0" w:color="auto"/>
        <w:left w:val="none" w:sz="0" w:space="0" w:color="auto"/>
        <w:bottom w:val="none" w:sz="0" w:space="0" w:color="auto"/>
        <w:right w:val="none" w:sz="0" w:space="0" w:color="auto"/>
      </w:divBdr>
    </w:div>
    <w:div w:id="2031711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e.Bradshaw1@buckinghamshire.gov.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1232</Words>
  <Characters>7240</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January 3, 2001</vt:lpstr>
    </vt:vector>
  </TitlesOfParts>
  <Company>Wycombe DC</Company>
  <LinksUpToDate>false</LinksUpToDate>
  <CharactersWithSpaces>8456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3, 2001</dc:title>
  <dc:subject/>
  <dc:creator>Registered User</dc:creator>
  <cp:keywords/>
  <dc:description/>
  <cp:lastModifiedBy>Sarah Martin</cp:lastModifiedBy>
  <cp:revision>2</cp:revision>
  <cp:lastPrinted>2025-04-30T09:54:00Z</cp:lastPrinted>
  <dcterms:created xsi:type="dcterms:W3CDTF">2025-04-30T09:55:00Z</dcterms:created>
  <dcterms:modified xsi:type="dcterms:W3CDTF">2025-04-30T09:55:00Z</dcterms:modified>
</cp:coreProperties>
</file>