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DB574" w14:textId="7FADBD54" w:rsidR="00812245" w:rsidRPr="009630D4" w:rsidRDefault="00D77B90">
      <w:pPr>
        <w:spacing w:line="221" w:lineRule="auto"/>
        <w:rPr>
          <w:rFonts w:cs="Arial"/>
          <w:sz w:val="22"/>
          <w:szCs w:val="22"/>
          <w:lang w:val="en-GB"/>
        </w:rPr>
      </w:pPr>
      <w:bookmarkStart w:id="0" w:name="_GoBack"/>
      <w:bookmarkEnd w:id="0"/>
      <w:r w:rsidRPr="00D77B90">
        <w:rPr>
          <w:noProof/>
          <w:lang w:val="en-GB" w:eastAsia="en-GB"/>
        </w:rPr>
        <w:drawing>
          <wp:inline distT="0" distB="0" distL="0" distR="0" wp14:anchorId="59A43CBF" wp14:editId="6E604E6E">
            <wp:extent cx="5731510" cy="189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894840"/>
                    </a:xfrm>
                    <a:prstGeom prst="rect">
                      <a:avLst/>
                    </a:prstGeom>
                    <a:noFill/>
                    <a:ln>
                      <a:noFill/>
                    </a:ln>
                  </pic:spPr>
                </pic:pic>
              </a:graphicData>
            </a:graphic>
          </wp:inline>
        </w:drawing>
      </w:r>
    </w:p>
    <w:p w14:paraId="2086F32B" w14:textId="77777777" w:rsidR="00DB4112" w:rsidRPr="009630D4" w:rsidRDefault="00DB4112">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329282CC" w:rsidR="00F07242" w:rsidRPr="009630D4" w:rsidRDefault="00117717" w:rsidP="00AA6C43">
      <w:pPr>
        <w:widowControl/>
        <w:spacing w:line="276" w:lineRule="auto"/>
        <w:jc w:val="center"/>
        <w:rPr>
          <w:rFonts w:cs="Arial"/>
          <w:b/>
          <w:snapToGrid/>
          <w:sz w:val="20"/>
          <w:szCs w:val="22"/>
          <w:lang w:val="en-GB" w:eastAsia="en-GB"/>
        </w:rPr>
      </w:pPr>
      <w:r>
        <w:rPr>
          <w:rFonts w:cs="Arial"/>
          <w:b/>
          <w:snapToGrid/>
          <w:sz w:val="20"/>
          <w:szCs w:val="22"/>
          <w:lang w:val="en-GB" w:eastAsia="en-GB"/>
        </w:rPr>
        <w:t>NO</w:t>
      </w:r>
      <w:r w:rsidR="009709EE" w:rsidRPr="009630D4">
        <w:rPr>
          <w:rFonts w:cs="Arial"/>
          <w:b/>
          <w:snapToGrid/>
          <w:sz w:val="20"/>
          <w:szCs w:val="22"/>
          <w:lang w:val="en-GB" w:eastAsia="en-GB"/>
        </w:rPr>
        <w:t>TES OF A MEETING OF THE FINANCE COMMITTEE</w:t>
      </w:r>
    </w:p>
    <w:p w14:paraId="03EEF8EF" w14:textId="5614FD87"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D77B90">
        <w:rPr>
          <w:rFonts w:cs="Arial"/>
          <w:b/>
          <w:snapToGrid/>
          <w:sz w:val="20"/>
          <w:szCs w:val="22"/>
          <w:lang w:val="en-GB" w:eastAsia="en-GB"/>
        </w:rPr>
        <w:t>IN THE MAYOR’S PARLOUR</w:t>
      </w:r>
    </w:p>
    <w:p w14:paraId="01D094D0" w14:textId="43953DBA"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302548">
        <w:rPr>
          <w:rFonts w:cs="Arial"/>
          <w:b/>
          <w:snapToGrid/>
          <w:sz w:val="20"/>
          <w:szCs w:val="22"/>
          <w:lang w:val="en-GB" w:eastAsia="en-GB"/>
        </w:rPr>
        <w:t xml:space="preserve">WEDNESDAY 13 OCTOBER </w:t>
      </w:r>
      <w:r w:rsidR="003C1952">
        <w:rPr>
          <w:rFonts w:cs="Arial"/>
          <w:b/>
          <w:snapToGrid/>
          <w:sz w:val="20"/>
          <w:szCs w:val="22"/>
          <w:lang w:val="en-GB" w:eastAsia="en-GB"/>
        </w:rPr>
        <w:t>2021</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5B3E18A4"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at </w:t>
      </w:r>
      <w:r w:rsidR="00302548">
        <w:rPr>
          <w:rFonts w:cs="Arial"/>
          <w:b/>
          <w:snapToGrid/>
          <w:sz w:val="20"/>
          <w:szCs w:val="22"/>
          <w:lang w:val="en-GB" w:eastAsia="en-GB"/>
        </w:rPr>
        <w:t>4</w:t>
      </w:r>
      <w:r w:rsidR="003C1952">
        <w:rPr>
          <w:rFonts w:cs="Arial"/>
          <w:b/>
          <w:snapToGrid/>
          <w:sz w:val="20"/>
          <w:szCs w:val="22"/>
          <w:lang w:val="en-GB" w:eastAsia="en-GB"/>
        </w:rPr>
        <w:t>pm</w:t>
      </w: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9709EE" w:rsidRPr="009630D4" w14:paraId="1894092D" w14:textId="77777777" w:rsidTr="0052410B">
        <w:tc>
          <w:tcPr>
            <w:tcW w:w="9018" w:type="dxa"/>
            <w:gridSpan w:val="2"/>
          </w:tcPr>
          <w:p w14:paraId="48A0BA4F" w14:textId="44AD8AEB" w:rsidR="009709EE" w:rsidRPr="00FB59CD" w:rsidRDefault="009709EE" w:rsidP="009709EE">
            <w:pPr>
              <w:widowControl/>
              <w:rPr>
                <w:rFonts w:cs="Arial"/>
                <w:b/>
                <w:snapToGrid/>
                <w:sz w:val="22"/>
                <w:szCs w:val="22"/>
                <w:lang w:val="en-GB" w:eastAsia="en-GB"/>
              </w:rPr>
            </w:pPr>
            <w:r w:rsidRPr="00FB59CD">
              <w:rPr>
                <w:rFonts w:cs="Arial"/>
                <w:b/>
                <w:snapToGrid/>
                <w:sz w:val="22"/>
                <w:szCs w:val="22"/>
                <w:lang w:val="en-GB" w:eastAsia="en-GB"/>
              </w:rPr>
              <w:t>Present</w:t>
            </w:r>
            <w:r w:rsidR="00FB59CD" w:rsidRPr="00FB59CD">
              <w:rPr>
                <w:rFonts w:cs="Arial"/>
                <w:b/>
                <w:snapToGrid/>
                <w:sz w:val="22"/>
                <w:szCs w:val="22"/>
                <w:lang w:val="en-GB" w:eastAsia="en-GB"/>
              </w:rPr>
              <w:t>:</w:t>
            </w:r>
          </w:p>
          <w:p w14:paraId="591850A0" w14:textId="77777777" w:rsidR="009709EE" w:rsidRPr="00FB59CD" w:rsidRDefault="009709EE" w:rsidP="009709EE">
            <w:pPr>
              <w:widowControl/>
              <w:rPr>
                <w:rFonts w:cs="Arial"/>
                <w:snapToGrid/>
                <w:sz w:val="22"/>
                <w:szCs w:val="22"/>
                <w:lang w:val="en-GB" w:eastAsia="en-GB"/>
              </w:rPr>
            </w:pPr>
          </w:p>
          <w:p w14:paraId="436B3E6A" w14:textId="4582485C" w:rsidR="009709EE" w:rsidRDefault="009709EE" w:rsidP="009709EE">
            <w:pPr>
              <w:widowControl/>
              <w:rPr>
                <w:rFonts w:cs="Arial"/>
                <w:snapToGrid/>
                <w:sz w:val="22"/>
                <w:szCs w:val="22"/>
                <w:lang w:val="en-GB" w:eastAsia="en-GB"/>
              </w:rPr>
            </w:pPr>
            <w:r w:rsidRPr="00FB59CD">
              <w:rPr>
                <w:rFonts w:cs="Arial"/>
                <w:snapToGrid/>
                <w:sz w:val="22"/>
                <w:szCs w:val="22"/>
                <w:lang w:val="en-GB" w:eastAsia="en-GB"/>
              </w:rPr>
              <w:t xml:space="preserve">Cllrs: </w:t>
            </w:r>
            <w:r w:rsidR="00302548">
              <w:rPr>
                <w:rFonts w:cs="Arial"/>
                <w:snapToGrid/>
                <w:sz w:val="22"/>
                <w:szCs w:val="22"/>
                <w:lang w:val="en-GB" w:eastAsia="en-GB"/>
              </w:rPr>
              <w:t>Andrea Baughan</w:t>
            </w:r>
            <w:r w:rsidRPr="00FB59CD">
              <w:rPr>
                <w:rFonts w:cs="Arial"/>
                <w:snapToGrid/>
                <w:sz w:val="22"/>
                <w:szCs w:val="22"/>
                <w:lang w:val="en-GB" w:eastAsia="en-GB"/>
              </w:rPr>
              <w:t xml:space="preserve"> (Mayor), Lesley Clarke OBE</w:t>
            </w:r>
            <w:r w:rsidR="00302548">
              <w:rPr>
                <w:rFonts w:cs="Arial"/>
                <w:snapToGrid/>
                <w:sz w:val="22"/>
                <w:szCs w:val="22"/>
                <w:lang w:val="en-GB" w:eastAsia="en-GB"/>
              </w:rPr>
              <w:t xml:space="preserve"> (Deputy Mayor)</w:t>
            </w:r>
            <w:r w:rsidRPr="00FB59CD">
              <w:rPr>
                <w:rFonts w:cs="Arial"/>
                <w:snapToGrid/>
                <w:sz w:val="22"/>
                <w:szCs w:val="22"/>
                <w:lang w:val="en-GB" w:eastAsia="en-GB"/>
              </w:rPr>
              <w:t>,</w:t>
            </w:r>
            <w:r w:rsidR="00302548">
              <w:rPr>
                <w:rFonts w:cs="Arial"/>
                <w:snapToGrid/>
                <w:sz w:val="22"/>
                <w:szCs w:val="22"/>
                <w:lang w:val="en-GB" w:eastAsia="en-GB"/>
              </w:rPr>
              <w:t xml:space="preserve"> Mahboob Hussain, </w:t>
            </w:r>
            <w:r w:rsidR="00076FA7">
              <w:rPr>
                <w:rFonts w:cs="Arial"/>
                <w:snapToGrid/>
                <w:sz w:val="22"/>
                <w:szCs w:val="22"/>
                <w:lang w:val="en-GB" w:eastAsia="en-GB"/>
              </w:rPr>
              <w:t xml:space="preserve">Majid Hussain, </w:t>
            </w:r>
            <w:r w:rsidR="00302548">
              <w:rPr>
                <w:rFonts w:cs="Arial"/>
                <w:snapToGrid/>
                <w:sz w:val="22"/>
                <w:szCs w:val="22"/>
                <w:lang w:val="en-GB" w:eastAsia="en-GB"/>
              </w:rPr>
              <w:t>Nabeela Rana</w:t>
            </w:r>
            <w:r w:rsidR="005F15E5" w:rsidRPr="00FB59CD">
              <w:rPr>
                <w:rFonts w:cs="Arial"/>
                <w:snapToGrid/>
                <w:sz w:val="22"/>
                <w:szCs w:val="22"/>
                <w:lang w:val="en-GB" w:eastAsia="en-GB"/>
              </w:rPr>
              <w:t xml:space="preserve">, </w:t>
            </w:r>
            <w:r w:rsidR="00302548">
              <w:rPr>
                <w:rFonts w:cs="Arial"/>
                <w:snapToGrid/>
                <w:sz w:val="22"/>
                <w:szCs w:val="22"/>
                <w:lang w:val="en-GB" w:eastAsia="en-GB"/>
              </w:rPr>
              <w:t>Katrina Wood</w:t>
            </w:r>
            <w:r w:rsidR="005F15E5" w:rsidRPr="00FB59CD">
              <w:rPr>
                <w:rFonts w:cs="Arial"/>
                <w:snapToGrid/>
                <w:sz w:val="22"/>
                <w:szCs w:val="22"/>
                <w:lang w:val="en-GB" w:eastAsia="en-GB"/>
              </w:rPr>
              <w:t xml:space="preserve"> and Joe Bradshaw </w:t>
            </w:r>
            <w:r w:rsidRPr="00FB59CD">
              <w:rPr>
                <w:rFonts w:cs="Arial"/>
                <w:snapToGrid/>
                <w:sz w:val="22"/>
                <w:szCs w:val="22"/>
                <w:lang w:val="en-GB" w:eastAsia="en-GB"/>
              </w:rPr>
              <w:t>(Town Clerk)</w:t>
            </w:r>
            <w:r w:rsidR="005F15E5" w:rsidRPr="00FB59CD">
              <w:rPr>
                <w:rFonts w:cs="Arial"/>
                <w:snapToGrid/>
                <w:sz w:val="22"/>
                <w:szCs w:val="22"/>
                <w:lang w:val="en-GB" w:eastAsia="en-GB"/>
              </w:rPr>
              <w:t xml:space="preserve">  </w:t>
            </w:r>
          </w:p>
          <w:p w14:paraId="044650BD" w14:textId="77777777" w:rsidR="009709EE" w:rsidRPr="00FB59CD" w:rsidRDefault="009709EE" w:rsidP="000476FE">
            <w:pPr>
              <w:widowControl/>
              <w:rPr>
                <w:rFonts w:cs="Arial"/>
                <w:snapToGrid/>
                <w:sz w:val="22"/>
                <w:szCs w:val="22"/>
                <w:lang w:val="en-GB" w:eastAsia="en-GB"/>
              </w:rPr>
            </w:pPr>
          </w:p>
        </w:tc>
      </w:tr>
      <w:tr w:rsidR="009709EE" w:rsidRPr="009630D4" w14:paraId="59DFC360" w14:textId="77777777" w:rsidTr="0052410B">
        <w:tc>
          <w:tcPr>
            <w:tcW w:w="9018" w:type="dxa"/>
            <w:gridSpan w:val="2"/>
          </w:tcPr>
          <w:p w14:paraId="63D768E3" w14:textId="77777777" w:rsidR="009709EE" w:rsidRPr="00FB59CD" w:rsidRDefault="009709EE" w:rsidP="005B58E4">
            <w:pPr>
              <w:widowControl/>
              <w:rPr>
                <w:rFonts w:cs="Arial"/>
                <w:snapToGrid/>
                <w:sz w:val="22"/>
                <w:szCs w:val="22"/>
                <w:lang w:val="en-GB" w:eastAsia="en-GB"/>
              </w:rPr>
            </w:pPr>
          </w:p>
        </w:tc>
      </w:tr>
      <w:tr w:rsidR="00164018" w:rsidRPr="009630D4" w14:paraId="1C016DBE" w14:textId="77777777" w:rsidTr="0052410B">
        <w:tc>
          <w:tcPr>
            <w:tcW w:w="421" w:type="dxa"/>
          </w:tcPr>
          <w:p w14:paraId="4C650EFF" w14:textId="743FE524" w:rsidR="00164018" w:rsidRDefault="00164018" w:rsidP="005B58E4">
            <w:pPr>
              <w:widowControl/>
              <w:rPr>
                <w:rFonts w:cs="Arial"/>
                <w:snapToGrid/>
                <w:sz w:val="22"/>
                <w:szCs w:val="22"/>
                <w:lang w:val="en-GB" w:eastAsia="en-GB"/>
              </w:rPr>
            </w:pPr>
            <w:r>
              <w:rPr>
                <w:rFonts w:cs="Arial"/>
                <w:snapToGrid/>
                <w:sz w:val="22"/>
                <w:szCs w:val="22"/>
                <w:lang w:val="en-GB" w:eastAsia="en-GB"/>
              </w:rPr>
              <w:t>1.</w:t>
            </w:r>
          </w:p>
        </w:tc>
        <w:tc>
          <w:tcPr>
            <w:tcW w:w="8597" w:type="dxa"/>
          </w:tcPr>
          <w:p w14:paraId="4385B4CC" w14:textId="77777777" w:rsidR="00164018" w:rsidRDefault="00164018" w:rsidP="000476FE">
            <w:pPr>
              <w:widowControl/>
              <w:rPr>
                <w:rFonts w:cs="Arial"/>
                <w:b/>
                <w:snapToGrid/>
                <w:sz w:val="22"/>
                <w:szCs w:val="22"/>
                <w:lang w:val="en-GB" w:eastAsia="en-GB"/>
              </w:rPr>
            </w:pPr>
            <w:r>
              <w:rPr>
                <w:rFonts w:cs="Arial"/>
                <w:b/>
                <w:snapToGrid/>
                <w:sz w:val="22"/>
                <w:szCs w:val="22"/>
                <w:lang w:val="en-GB" w:eastAsia="en-GB"/>
              </w:rPr>
              <w:t>Welcome and Introductions</w:t>
            </w:r>
          </w:p>
          <w:p w14:paraId="73389D9E" w14:textId="77777777" w:rsidR="00164018" w:rsidRDefault="00164018" w:rsidP="000476FE">
            <w:pPr>
              <w:widowControl/>
              <w:rPr>
                <w:rFonts w:cs="Arial"/>
                <w:b/>
                <w:snapToGrid/>
                <w:sz w:val="22"/>
                <w:szCs w:val="22"/>
                <w:lang w:val="en-GB" w:eastAsia="en-GB"/>
              </w:rPr>
            </w:pPr>
          </w:p>
          <w:p w14:paraId="72B187DB" w14:textId="77777777" w:rsidR="00164018" w:rsidRDefault="00164018" w:rsidP="000476FE">
            <w:pPr>
              <w:widowControl/>
              <w:rPr>
                <w:rFonts w:cs="Arial"/>
                <w:bCs/>
                <w:snapToGrid/>
                <w:sz w:val="22"/>
                <w:szCs w:val="22"/>
                <w:lang w:val="en-GB" w:eastAsia="en-GB"/>
              </w:rPr>
            </w:pPr>
            <w:r>
              <w:rPr>
                <w:rFonts w:cs="Arial"/>
                <w:bCs/>
                <w:snapToGrid/>
                <w:sz w:val="22"/>
                <w:szCs w:val="22"/>
                <w:lang w:val="en-GB" w:eastAsia="en-GB"/>
              </w:rPr>
              <w:t>The Mayor opened the meeting and thanked everyone for attending the meeting at such short notice.</w:t>
            </w:r>
          </w:p>
          <w:p w14:paraId="5BFD35AF" w14:textId="6C7F822A" w:rsidR="00164018" w:rsidRPr="00164018" w:rsidRDefault="00164018" w:rsidP="000476FE">
            <w:pPr>
              <w:widowControl/>
              <w:rPr>
                <w:rFonts w:cs="Arial"/>
                <w:bCs/>
                <w:snapToGrid/>
                <w:sz w:val="22"/>
                <w:szCs w:val="22"/>
                <w:lang w:val="en-GB" w:eastAsia="en-GB"/>
              </w:rPr>
            </w:pPr>
          </w:p>
        </w:tc>
      </w:tr>
      <w:tr w:rsidR="00164018" w:rsidRPr="009630D4" w14:paraId="2CA0AFD4" w14:textId="77777777" w:rsidTr="0052410B">
        <w:tc>
          <w:tcPr>
            <w:tcW w:w="421" w:type="dxa"/>
          </w:tcPr>
          <w:p w14:paraId="23FE5728" w14:textId="42B9AC07" w:rsidR="00164018" w:rsidRDefault="00164018" w:rsidP="005B58E4">
            <w:pPr>
              <w:widowControl/>
              <w:rPr>
                <w:rFonts w:cs="Arial"/>
                <w:snapToGrid/>
                <w:sz w:val="22"/>
                <w:szCs w:val="22"/>
                <w:lang w:val="en-GB" w:eastAsia="en-GB"/>
              </w:rPr>
            </w:pPr>
            <w:r>
              <w:rPr>
                <w:rFonts w:cs="Arial"/>
                <w:snapToGrid/>
                <w:sz w:val="22"/>
                <w:szCs w:val="22"/>
                <w:lang w:val="en-GB" w:eastAsia="en-GB"/>
              </w:rPr>
              <w:t>2.</w:t>
            </w:r>
          </w:p>
        </w:tc>
        <w:tc>
          <w:tcPr>
            <w:tcW w:w="8597" w:type="dxa"/>
          </w:tcPr>
          <w:p w14:paraId="197944CC" w14:textId="77777777" w:rsidR="00164018" w:rsidRDefault="00164018" w:rsidP="00164018">
            <w:pPr>
              <w:widowControl/>
              <w:rPr>
                <w:rFonts w:cs="Arial"/>
                <w:b/>
                <w:snapToGrid/>
                <w:sz w:val="22"/>
                <w:szCs w:val="22"/>
                <w:lang w:val="en-GB" w:eastAsia="en-GB"/>
              </w:rPr>
            </w:pPr>
            <w:r>
              <w:rPr>
                <w:rFonts w:cs="Arial"/>
                <w:b/>
                <w:snapToGrid/>
                <w:sz w:val="22"/>
                <w:szCs w:val="22"/>
                <w:lang w:val="en-GB" w:eastAsia="en-GB"/>
              </w:rPr>
              <w:t>Apologies</w:t>
            </w:r>
          </w:p>
          <w:p w14:paraId="5C511755" w14:textId="77777777" w:rsidR="00164018" w:rsidRDefault="00164018" w:rsidP="00164018">
            <w:pPr>
              <w:widowControl/>
              <w:rPr>
                <w:rFonts w:cs="Arial"/>
                <w:b/>
                <w:snapToGrid/>
                <w:sz w:val="22"/>
                <w:szCs w:val="22"/>
                <w:lang w:val="en-GB" w:eastAsia="en-GB"/>
              </w:rPr>
            </w:pPr>
          </w:p>
          <w:p w14:paraId="2DF8EDD3" w14:textId="77777777" w:rsidR="00164018" w:rsidRDefault="00164018" w:rsidP="00164018">
            <w:pPr>
              <w:widowControl/>
              <w:rPr>
                <w:rFonts w:cs="Arial"/>
                <w:bCs/>
                <w:snapToGrid/>
                <w:sz w:val="22"/>
                <w:szCs w:val="22"/>
                <w:lang w:val="en-GB" w:eastAsia="en-GB"/>
              </w:rPr>
            </w:pPr>
            <w:r>
              <w:rPr>
                <w:rFonts w:cs="Arial"/>
                <w:bCs/>
                <w:snapToGrid/>
                <w:sz w:val="22"/>
                <w:szCs w:val="22"/>
                <w:lang w:val="en-GB" w:eastAsia="en-GB"/>
              </w:rPr>
              <w:t>The Town Clerk reported that Tony Green had sent his apologies.</w:t>
            </w:r>
          </w:p>
          <w:p w14:paraId="6F6263EF" w14:textId="77777777" w:rsidR="00164018" w:rsidRDefault="00164018" w:rsidP="000476FE">
            <w:pPr>
              <w:widowControl/>
              <w:rPr>
                <w:rFonts w:cs="Arial"/>
                <w:b/>
                <w:snapToGrid/>
                <w:sz w:val="22"/>
                <w:szCs w:val="22"/>
                <w:lang w:val="en-GB" w:eastAsia="en-GB"/>
              </w:rPr>
            </w:pPr>
          </w:p>
        </w:tc>
      </w:tr>
      <w:tr w:rsidR="000476FE" w:rsidRPr="009630D4" w14:paraId="026608E5" w14:textId="77777777" w:rsidTr="0052410B">
        <w:tc>
          <w:tcPr>
            <w:tcW w:w="421" w:type="dxa"/>
          </w:tcPr>
          <w:p w14:paraId="468CF407" w14:textId="4C26EEBA" w:rsidR="000476FE" w:rsidRDefault="00164018" w:rsidP="005B58E4">
            <w:pPr>
              <w:widowControl/>
              <w:rPr>
                <w:rFonts w:cs="Arial"/>
                <w:snapToGrid/>
                <w:sz w:val="22"/>
                <w:szCs w:val="22"/>
                <w:lang w:val="en-GB" w:eastAsia="en-GB"/>
              </w:rPr>
            </w:pPr>
            <w:r>
              <w:rPr>
                <w:rFonts w:cs="Arial"/>
                <w:snapToGrid/>
                <w:sz w:val="22"/>
                <w:szCs w:val="22"/>
                <w:lang w:val="en-GB" w:eastAsia="en-GB"/>
              </w:rPr>
              <w:t>3</w:t>
            </w:r>
            <w:r w:rsidR="000476FE">
              <w:rPr>
                <w:rFonts w:cs="Arial"/>
                <w:snapToGrid/>
                <w:sz w:val="22"/>
                <w:szCs w:val="22"/>
                <w:lang w:val="en-GB" w:eastAsia="en-GB"/>
              </w:rPr>
              <w:t>.</w:t>
            </w:r>
          </w:p>
        </w:tc>
        <w:tc>
          <w:tcPr>
            <w:tcW w:w="8597" w:type="dxa"/>
          </w:tcPr>
          <w:p w14:paraId="0B5B6D18" w14:textId="77777777" w:rsidR="000476FE" w:rsidRDefault="000476FE" w:rsidP="000476FE">
            <w:pPr>
              <w:widowControl/>
              <w:rPr>
                <w:rFonts w:cs="Arial"/>
                <w:b/>
                <w:snapToGrid/>
                <w:sz w:val="22"/>
                <w:szCs w:val="22"/>
                <w:lang w:val="en-GB" w:eastAsia="en-GB"/>
              </w:rPr>
            </w:pPr>
            <w:r>
              <w:rPr>
                <w:rFonts w:cs="Arial"/>
                <w:b/>
                <w:snapToGrid/>
                <w:sz w:val="22"/>
                <w:szCs w:val="22"/>
                <w:lang w:val="en-GB" w:eastAsia="en-GB"/>
              </w:rPr>
              <w:t>Minutes of Last Meeting and Matters Arising</w:t>
            </w:r>
          </w:p>
          <w:p w14:paraId="4D74F647" w14:textId="77777777" w:rsidR="000476FE" w:rsidRDefault="000476FE" w:rsidP="000476FE">
            <w:pPr>
              <w:widowControl/>
              <w:rPr>
                <w:rFonts w:cs="Arial"/>
                <w:b/>
                <w:snapToGrid/>
                <w:sz w:val="22"/>
                <w:szCs w:val="22"/>
                <w:lang w:val="en-GB" w:eastAsia="en-GB"/>
              </w:rPr>
            </w:pPr>
          </w:p>
          <w:p w14:paraId="1B18E35A" w14:textId="77777777" w:rsidR="000476FE" w:rsidRPr="005B58E4" w:rsidRDefault="000476FE" w:rsidP="000476FE">
            <w:pPr>
              <w:widowControl/>
              <w:rPr>
                <w:rFonts w:cs="Arial"/>
                <w:snapToGrid/>
                <w:sz w:val="22"/>
                <w:szCs w:val="22"/>
                <w:lang w:val="en-GB" w:eastAsia="en-GB"/>
              </w:rPr>
            </w:pPr>
            <w:r>
              <w:rPr>
                <w:rFonts w:cs="Arial"/>
                <w:snapToGrid/>
                <w:sz w:val="22"/>
                <w:szCs w:val="22"/>
                <w:lang w:val="en-GB" w:eastAsia="en-GB"/>
              </w:rPr>
              <w:t>The minutes of the last meeting were agreed as a true and accurate record and there were no matters arising which do not appear in the agenda below</w:t>
            </w:r>
          </w:p>
          <w:p w14:paraId="287A99AB" w14:textId="77777777" w:rsidR="000476FE" w:rsidRDefault="000476FE" w:rsidP="009709EE">
            <w:pPr>
              <w:widowControl/>
              <w:rPr>
                <w:rFonts w:cs="Arial"/>
                <w:b/>
                <w:snapToGrid/>
                <w:sz w:val="22"/>
                <w:szCs w:val="22"/>
                <w:lang w:val="en-GB" w:eastAsia="en-GB"/>
              </w:rPr>
            </w:pPr>
          </w:p>
        </w:tc>
      </w:tr>
      <w:tr w:rsidR="000476FE" w:rsidRPr="009630D4" w14:paraId="0E28F5EB" w14:textId="77777777" w:rsidTr="0052410B">
        <w:tc>
          <w:tcPr>
            <w:tcW w:w="421" w:type="dxa"/>
          </w:tcPr>
          <w:p w14:paraId="38B00A7C" w14:textId="3CF611EC" w:rsidR="000476FE" w:rsidRDefault="00164018" w:rsidP="005B58E4">
            <w:pPr>
              <w:widowControl/>
              <w:rPr>
                <w:rFonts w:cs="Arial"/>
                <w:snapToGrid/>
                <w:sz w:val="22"/>
                <w:szCs w:val="22"/>
                <w:lang w:val="en-GB" w:eastAsia="en-GB"/>
              </w:rPr>
            </w:pPr>
            <w:r>
              <w:rPr>
                <w:rFonts w:cs="Arial"/>
                <w:snapToGrid/>
                <w:sz w:val="22"/>
                <w:szCs w:val="22"/>
                <w:lang w:val="en-GB" w:eastAsia="en-GB"/>
              </w:rPr>
              <w:t>4</w:t>
            </w:r>
            <w:r w:rsidR="000476FE">
              <w:rPr>
                <w:rFonts w:cs="Arial"/>
                <w:snapToGrid/>
                <w:sz w:val="22"/>
                <w:szCs w:val="22"/>
                <w:lang w:val="en-GB" w:eastAsia="en-GB"/>
              </w:rPr>
              <w:t>.</w:t>
            </w:r>
          </w:p>
        </w:tc>
        <w:tc>
          <w:tcPr>
            <w:tcW w:w="8597" w:type="dxa"/>
          </w:tcPr>
          <w:p w14:paraId="17FE34DD" w14:textId="77777777" w:rsidR="00164018" w:rsidRDefault="00164018" w:rsidP="00164018">
            <w:pPr>
              <w:widowControl/>
              <w:rPr>
                <w:rFonts w:cs="Arial"/>
                <w:b/>
                <w:bCs/>
                <w:snapToGrid/>
                <w:sz w:val="22"/>
                <w:szCs w:val="22"/>
                <w:lang w:val="en-GB" w:eastAsia="en-GB"/>
              </w:rPr>
            </w:pPr>
            <w:r>
              <w:rPr>
                <w:rFonts w:cs="Arial"/>
                <w:b/>
                <w:bCs/>
                <w:snapToGrid/>
                <w:sz w:val="22"/>
                <w:szCs w:val="22"/>
                <w:lang w:val="en-GB" w:eastAsia="en-GB"/>
              </w:rPr>
              <w:t>Appointment of Chairman</w:t>
            </w:r>
          </w:p>
          <w:p w14:paraId="0E3ED3E3" w14:textId="77777777" w:rsidR="00164018" w:rsidRDefault="00164018" w:rsidP="00164018">
            <w:pPr>
              <w:widowControl/>
              <w:rPr>
                <w:rFonts w:cs="Arial"/>
                <w:b/>
                <w:bCs/>
                <w:snapToGrid/>
                <w:sz w:val="22"/>
                <w:szCs w:val="22"/>
                <w:lang w:val="en-GB" w:eastAsia="en-GB"/>
              </w:rPr>
            </w:pPr>
          </w:p>
          <w:p w14:paraId="1B535786" w14:textId="77777777" w:rsidR="00164018" w:rsidRDefault="00164018" w:rsidP="00164018">
            <w:pPr>
              <w:widowControl/>
              <w:rPr>
                <w:rFonts w:cs="Arial"/>
                <w:snapToGrid/>
                <w:sz w:val="22"/>
                <w:szCs w:val="22"/>
                <w:lang w:val="en-GB" w:eastAsia="en-GB"/>
              </w:rPr>
            </w:pPr>
            <w:r>
              <w:rPr>
                <w:rFonts w:cs="Arial"/>
                <w:snapToGrid/>
                <w:sz w:val="22"/>
                <w:szCs w:val="22"/>
                <w:lang w:val="en-GB" w:eastAsia="en-GB"/>
              </w:rPr>
              <w:t>Katrina Wood proposed that Lesley Clarke be appointed as Chairman of the Standing Sub-Committee and this was agreed unanimously by all those present.</w:t>
            </w:r>
          </w:p>
          <w:p w14:paraId="548F07BE" w14:textId="274C5414" w:rsidR="000476FE" w:rsidRPr="000476FE" w:rsidRDefault="000476FE" w:rsidP="00164018">
            <w:pPr>
              <w:widowControl/>
              <w:rPr>
                <w:rFonts w:cs="Arial"/>
                <w:bCs/>
                <w:snapToGrid/>
                <w:sz w:val="22"/>
                <w:szCs w:val="22"/>
                <w:lang w:val="en-GB" w:eastAsia="en-GB"/>
              </w:rPr>
            </w:pPr>
          </w:p>
        </w:tc>
      </w:tr>
      <w:tr w:rsidR="000476FE" w:rsidRPr="009630D4" w14:paraId="7622F7AD" w14:textId="77777777" w:rsidTr="0052410B">
        <w:tc>
          <w:tcPr>
            <w:tcW w:w="421" w:type="dxa"/>
          </w:tcPr>
          <w:p w14:paraId="4F38DA0D" w14:textId="59047EEC" w:rsidR="000476FE" w:rsidRDefault="00164018" w:rsidP="000476FE">
            <w:pPr>
              <w:widowControl/>
              <w:rPr>
                <w:rFonts w:cs="Arial"/>
                <w:snapToGrid/>
                <w:sz w:val="22"/>
                <w:szCs w:val="22"/>
                <w:lang w:val="en-GB" w:eastAsia="en-GB"/>
              </w:rPr>
            </w:pPr>
            <w:r>
              <w:rPr>
                <w:rFonts w:cs="Arial"/>
                <w:snapToGrid/>
                <w:sz w:val="22"/>
                <w:szCs w:val="22"/>
                <w:lang w:val="en-GB" w:eastAsia="en-GB"/>
              </w:rPr>
              <w:t>5</w:t>
            </w:r>
            <w:r w:rsidR="000476FE">
              <w:rPr>
                <w:rFonts w:cs="Arial"/>
                <w:snapToGrid/>
                <w:sz w:val="22"/>
                <w:szCs w:val="22"/>
                <w:lang w:val="en-GB" w:eastAsia="en-GB"/>
              </w:rPr>
              <w:t>.</w:t>
            </w:r>
          </w:p>
        </w:tc>
        <w:tc>
          <w:tcPr>
            <w:tcW w:w="8597" w:type="dxa"/>
          </w:tcPr>
          <w:p w14:paraId="6FA06364" w14:textId="77777777" w:rsidR="00164018" w:rsidRDefault="00164018" w:rsidP="00164018">
            <w:pPr>
              <w:widowControl/>
              <w:rPr>
                <w:rFonts w:cs="Arial"/>
                <w:b/>
                <w:snapToGrid/>
                <w:sz w:val="22"/>
                <w:szCs w:val="22"/>
                <w:lang w:val="en-GB" w:eastAsia="en-GB"/>
              </w:rPr>
            </w:pPr>
            <w:r>
              <w:rPr>
                <w:rFonts w:cs="Arial"/>
                <w:b/>
                <w:snapToGrid/>
                <w:sz w:val="22"/>
                <w:szCs w:val="22"/>
                <w:lang w:val="en-GB" w:eastAsia="en-GB"/>
              </w:rPr>
              <w:t>Terms of Reference for Finance Sub-Committee</w:t>
            </w:r>
          </w:p>
          <w:p w14:paraId="7711E956" w14:textId="77777777" w:rsidR="00164018" w:rsidRDefault="00164018" w:rsidP="00164018">
            <w:pPr>
              <w:widowControl/>
              <w:rPr>
                <w:rFonts w:cs="Arial"/>
                <w:b/>
                <w:snapToGrid/>
                <w:sz w:val="22"/>
                <w:szCs w:val="22"/>
                <w:lang w:val="en-GB" w:eastAsia="en-GB"/>
              </w:rPr>
            </w:pPr>
          </w:p>
          <w:p w14:paraId="05318BBF" w14:textId="1547B143" w:rsidR="00164018" w:rsidRDefault="00164018" w:rsidP="00164018">
            <w:pPr>
              <w:widowControl/>
              <w:rPr>
                <w:rFonts w:cs="Arial"/>
                <w:bCs/>
                <w:snapToGrid/>
                <w:sz w:val="22"/>
                <w:szCs w:val="22"/>
                <w:lang w:val="en-GB" w:eastAsia="en-GB"/>
              </w:rPr>
            </w:pPr>
            <w:r>
              <w:rPr>
                <w:rFonts w:cs="Arial"/>
                <w:bCs/>
                <w:snapToGrid/>
                <w:sz w:val="22"/>
                <w:szCs w:val="22"/>
                <w:lang w:val="en-GB" w:eastAsia="en-GB"/>
              </w:rPr>
              <w:t xml:space="preserve">The Town Clerk reported that he was surprised that the members of the Finance Sub-Committee did not have Terms of Reference given that the committee had the </w:t>
            </w:r>
            <w:r w:rsidR="00076FA7">
              <w:rPr>
                <w:rFonts w:cs="Arial"/>
                <w:bCs/>
                <w:snapToGrid/>
                <w:sz w:val="22"/>
                <w:szCs w:val="22"/>
                <w:lang w:val="en-GB" w:eastAsia="en-GB"/>
              </w:rPr>
              <w:t xml:space="preserve">delegated financial </w:t>
            </w:r>
            <w:r>
              <w:rPr>
                <w:rFonts w:cs="Arial"/>
                <w:bCs/>
                <w:snapToGrid/>
                <w:sz w:val="22"/>
                <w:szCs w:val="22"/>
                <w:lang w:val="en-GB" w:eastAsia="en-GB"/>
              </w:rPr>
              <w:t>responsibility on behalf of the Charter Trustees to ensure that Council Tax payers money was protected</w:t>
            </w:r>
            <w:r w:rsidR="00076FA7">
              <w:rPr>
                <w:rFonts w:cs="Arial"/>
                <w:bCs/>
                <w:snapToGrid/>
                <w:sz w:val="22"/>
                <w:szCs w:val="22"/>
                <w:lang w:val="en-GB" w:eastAsia="en-GB"/>
              </w:rPr>
              <w:t xml:space="preserve"> and that all accounting procedures were followed</w:t>
            </w:r>
            <w:r>
              <w:rPr>
                <w:rFonts w:cs="Arial"/>
                <w:bCs/>
                <w:snapToGrid/>
                <w:sz w:val="22"/>
                <w:szCs w:val="22"/>
                <w:lang w:val="en-GB" w:eastAsia="en-GB"/>
              </w:rPr>
              <w:t>.  The Town Clerk agreed to prepare Terms of Reference for the approval of the Finance Committee at their next meeting in January 2022.  The TORs would reflect the current financial responsibilities of the Charter Trustees laid down by the external auditor.</w:t>
            </w:r>
          </w:p>
          <w:p w14:paraId="53120A53" w14:textId="77777777" w:rsidR="000476FE" w:rsidRDefault="000476FE" w:rsidP="00164018">
            <w:pPr>
              <w:widowControl/>
              <w:rPr>
                <w:rFonts w:cs="Arial"/>
                <w:b/>
                <w:snapToGrid/>
                <w:sz w:val="22"/>
                <w:szCs w:val="22"/>
                <w:lang w:val="en-GB" w:eastAsia="en-GB"/>
              </w:rPr>
            </w:pPr>
          </w:p>
        </w:tc>
      </w:tr>
      <w:tr w:rsidR="000476FE" w:rsidRPr="009630D4" w14:paraId="6D21815F" w14:textId="77777777" w:rsidTr="0052410B">
        <w:tc>
          <w:tcPr>
            <w:tcW w:w="421" w:type="dxa"/>
          </w:tcPr>
          <w:p w14:paraId="76A5D9B8" w14:textId="769FEB70" w:rsidR="000476FE" w:rsidRDefault="00164018" w:rsidP="000476FE">
            <w:pPr>
              <w:widowControl/>
              <w:rPr>
                <w:rFonts w:cs="Arial"/>
                <w:snapToGrid/>
                <w:sz w:val="22"/>
                <w:szCs w:val="22"/>
                <w:lang w:val="en-GB" w:eastAsia="en-GB"/>
              </w:rPr>
            </w:pPr>
            <w:r>
              <w:rPr>
                <w:rFonts w:cs="Arial"/>
                <w:snapToGrid/>
                <w:sz w:val="22"/>
                <w:szCs w:val="22"/>
                <w:lang w:val="en-GB" w:eastAsia="en-GB"/>
              </w:rPr>
              <w:t>6</w:t>
            </w:r>
            <w:r w:rsidR="000476FE">
              <w:rPr>
                <w:rFonts w:cs="Arial"/>
                <w:snapToGrid/>
                <w:sz w:val="22"/>
                <w:szCs w:val="22"/>
                <w:lang w:val="en-GB" w:eastAsia="en-GB"/>
              </w:rPr>
              <w:t>.</w:t>
            </w:r>
          </w:p>
          <w:p w14:paraId="12ED4166" w14:textId="77777777" w:rsidR="000476FE" w:rsidRDefault="000476FE" w:rsidP="000476FE">
            <w:pPr>
              <w:widowControl/>
              <w:rPr>
                <w:rFonts w:cs="Arial"/>
                <w:snapToGrid/>
                <w:sz w:val="22"/>
                <w:szCs w:val="22"/>
                <w:lang w:val="en-GB" w:eastAsia="en-GB"/>
              </w:rPr>
            </w:pPr>
          </w:p>
          <w:p w14:paraId="1CF44DA6" w14:textId="77777777" w:rsidR="000476FE" w:rsidRDefault="000476FE" w:rsidP="000476FE">
            <w:pPr>
              <w:widowControl/>
              <w:rPr>
                <w:rFonts w:cs="Arial"/>
                <w:snapToGrid/>
                <w:sz w:val="22"/>
                <w:szCs w:val="22"/>
                <w:lang w:val="en-GB" w:eastAsia="en-GB"/>
              </w:rPr>
            </w:pPr>
          </w:p>
          <w:p w14:paraId="0D338EFB" w14:textId="77777777" w:rsidR="000476FE" w:rsidRDefault="000476FE" w:rsidP="000476FE">
            <w:pPr>
              <w:widowControl/>
              <w:rPr>
                <w:rFonts w:cs="Arial"/>
                <w:snapToGrid/>
                <w:sz w:val="22"/>
                <w:szCs w:val="22"/>
                <w:lang w:val="en-GB" w:eastAsia="en-GB"/>
              </w:rPr>
            </w:pPr>
          </w:p>
          <w:p w14:paraId="699D9F25" w14:textId="77777777" w:rsidR="000476FE" w:rsidRDefault="000476FE" w:rsidP="000476FE">
            <w:pPr>
              <w:widowControl/>
              <w:rPr>
                <w:rFonts w:cs="Arial"/>
                <w:snapToGrid/>
                <w:sz w:val="22"/>
                <w:szCs w:val="22"/>
                <w:lang w:val="en-GB" w:eastAsia="en-GB"/>
              </w:rPr>
            </w:pPr>
          </w:p>
          <w:p w14:paraId="78571DD4" w14:textId="69DBE648" w:rsidR="000476FE" w:rsidRPr="00FB59CD" w:rsidRDefault="000476FE" w:rsidP="000476FE">
            <w:pPr>
              <w:widowControl/>
              <w:rPr>
                <w:rFonts w:cs="Arial"/>
                <w:snapToGrid/>
                <w:sz w:val="22"/>
                <w:szCs w:val="22"/>
                <w:lang w:val="en-GB" w:eastAsia="en-GB"/>
              </w:rPr>
            </w:pPr>
          </w:p>
        </w:tc>
        <w:tc>
          <w:tcPr>
            <w:tcW w:w="8597" w:type="dxa"/>
          </w:tcPr>
          <w:p w14:paraId="412033B2" w14:textId="28A0E3C2" w:rsidR="000476FE" w:rsidRPr="00FB59CD" w:rsidRDefault="000476FE" w:rsidP="000476FE">
            <w:pPr>
              <w:widowControl/>
              <w:rPr>
                <w:rFonts w:cs="Arial"/>
                <w:b/>
                <w:snapToGrid/>
                <w:sz w:val="22"/>
                <w:szCs w:val="22"/>
                <w:lang w:val="en-GB" w:eastAsia="en-GB"/>
              </w:rPr>
            </w:pPr>
            <w:r>
              <w:rPr>
                <w:rFonts w:cs="Arial"/>
                <w:b/>
                <w:snapToGrid/>
                <w:sz w:val="22"/>
                <w:szCs w:val="22"/>
                <w:lang w:val="en-GB" w:eastAsia="en-GB"/>
              </w:rPr>
              <w:t>Bank Balance and Spend Forecast to 31 March 2022</w:t>
            </w:r>
          </w:p>
          <w:p w14:paraId="0B6BF9E0" w14:textId="77777777" w:rsidR="000476FE" w:rsidRPr="00FB59CD" w:rsidRDefault="000476FE" w:rsidP="000476FE">
            <w:pPr>
              <w:widowControl/>
              <w:rPr>
                <w:rFonts w:cs="Arial"/>
                <w:snapToGrid/>
                <w:sz w:val="22"/>
                <w:szCs w:val="22"/>
                <w:lang w:val="en-GB" w:eastAsia="en-GB"/>
              </w:rPr>
            </w:pPr>
          </w:p>
          <w:p w14:paraId="2CFDD157" w14:textId="28AA8BF6" w:rsidR="000476FE" w:rsidRPr="00FB59CD" w:rsidRDefault="000476FE" w:rsidP="000476FE">
            <w:pPr>
              <w:widowControl/>
              <w:rPr>
                <w:rFonts w:cs="Arial"/>
                <w:snapToGrid/>
                <w:sz w:val="22"/>
                <w:szCs w:val="22"/>
                <w:lang w:val="en-GB" w:eastAsia="en-GB"/>
              </w:rPr>
            </w:pPr>
            <w:r>
              <w:rPr>
                <w:rFonts w:cs="Arial"/>
                <w:snapToGrid/>
                <w:sz w:val="22"/>
                <w:szCs w:val="22"/>
                <w:lang w:val="en-GB" w:eastAsia="en-GB"/>
              </w:rPr>
              <w:t>The Town Clerk reported that the bank balance as at 12 October 2021 was currently £106,271.75.  The Town Clerk advised that there would be spending on the Remembrance Sunday event, Annual Reception, purchase of Past Mayor</w:t>
            </w:r>
            <w:r w:rsidR="00076FA7">
              <w:rPr>
                <w:rFonts w:cs="Arial"/>
                <w:snapToGrid/>
                <w:sz w:val="22"/>
                <w:szCs w:val="22"/>
                <w:lang w:val="en-GB" w:eastAsia="en-GB"/>
              </w:rPr>
              <w:t xml:space="preserve">/Past Consort </w:t>
            </w:r>
            <w:r>
              <w:rPr>
                <w:rFonts w:cs="Arial"/>
                <w:snapToGrid/>
                <w:sz w:val="22"/>
                <w:szCs w:val="22"/>
                <w:lang w:val="en-GB" w:eastAsia="en-GB"/>
              </w:rPr>
              <w:t xml:space="preserve"> badges, purchase of Cadet badges as well as the salary for the Mayor’s Secretary, allowances for the Mayor and Deputy Mayor and honorariums for the 4 officers during the remainder of the financial year with a project</w:t>
            </w:r>
            <w:r w:rsidR="00076FA7">
              <w:rPr>
                <w:rFonts w:cs="Arial"/>
                <w:snapToGrid/>
                <w:sz w:val="22"/>
                <w:szCs w:val="22"/>
                <w:lang w:val="en-GB" w:eastAsia="en-GB"/>
              </w:rPr>
              <w:t xml:space="preserve">ed </w:t>
            </w:r>
            <w:r>
              <w:rPr>
                <w:rFonts w:cs="Arial"/>
                <w:snapToGrid/>
                <w:sz w:val="22"/>
                <w:szCs w:val="22"/>
                <w:lang w:val="en-GB" w:eastAsia="en-GB"/>
              </w:rPr>
              <w:t>expenditure of around £25K and estimated that the end of year balance would be around £80K.</w:t>
            </w:r>
          </w:p>
          <w:p w14:paraId="2054B7F2" w14:textId="77777777" w:rsidR="000476FE" w:rsidRPr="00FB59CD" w:rsidRDefault="000476FE" w:rsidP="000476FE">
            <w:pPr>
              <w:widowControl/>
              <w:rPr>
                <w:rFonts w:cs="Arial"/>
                <w:snapToGrid/>
                <w:sz w:val="22"/>
                <w:szCs w:val="22"/>
                <w:lang w:val="en-GB" w:eastAsia="en-GB"/>
              </w:rPr>
            </w:pPr>
          </w:p>
        </w:tc>
      </w:tr>
      <w:tr w:rsidR="000476FE" w:rsidRPr="009630D4" w14:paraId="7A8C59B1" w14:textId="77777777" w:rsidTr="0052410B">
        <w:tc>
          <w:tcPr>
            <w:tcW w:w="421" w:type="dxa"/>
          </w:tcPr>
          <w:p w14:paraId="0113DAB3" w14:textId="06008ED9" w:rsidR="000476FE" w:rsidRDefault="00164018" w:rsidP="000476FE">
            <w:pPr>
              <w:widowControl/>
              <w:rPr>
                <w:rFonts w:cs="Arial"/>
                <w:snapToGrid/>
                <w:sz w:val="22"/>
                <w:szCs w:val="22"/>
                <w:lang w:val="en-GB" w:eastAsia="en-GB"/>
              </w:rPr>
            </w:pPr>
            <w:bookmarkStart w:id="1" w:name="_Hlk88492496"/>
            <w:r>
              <w:rPr>
                <w:rFonts w:cs="Arial"/>
                <w:snapToGrid/>
                <w:sz w:val="22"/>
                <w:szCs w:val="22"/>
                <w:lang w:val="en-GB" w:eastAsia="en-GB"/>
              </w:rPr>
              <w:t>7.</w:t>
            </w:r>
          </w:p>
        </w:tc>
        <w:tc>
          <w:tcPr>
            <w:tcW w:w="8597" w:type="dxa"/>
          </w:tcPr>
          <w:p w14:paraId="6CF0D3D6" w14:textId="77777777" w:rsidR="000476FE" w:rsidRDefault="007431B4" w:rsidP="000476FE">
            <w:pPr>
              <w:widowControl/>
              <w:rPr>
                <w:rFonts w:cs="Arial"/>
                <w:b/>
                <w:bCs/>
                <w:snapToGrid/>
                <w:sz w:val="22"/>
                <w:szCs w:val="22"/>
                <w:lang w:val="en-GB" w:eastAsia="en-GB"/>
              </w:rPr>
            </w:pPr>
            <w:r>
              <w:rPr>
                <w:rFonts w:cs="Arial"/>
                <w:b/>
                <w:bCs/>
                <w:snapToGrid/>
                <w:sz w:val="22"/>
                <w:szCs w:val="22"/>
                <w:lang w:val="en-GB" w:eastAsia="en-GB"/>
              </w:rPr>
              <w:t>Payment of Overtime to the Mayor’s Secretary</w:t>
            </w:r>
          </w:p>
          <w:p w14:paraId="6B6EDF0B" w14:textId="77777777" w:rsidR="007431B4" w:rsidRDefault="007431B4" w:rsidP="000476FE">
            <w:pPr>
              <w:widowControl/>
              <w:rPr>
                <w:rFonts w:cs="Arial"/>
                <w:b/>
                <w:bCs/>
                <w:snapToGrid/>
                <w:sz w:val="22"/>
                <w:szCs w:val="22"/>
                <w:lang w:val="en-GB" w:eastAsia="en-GB"/>
              </w:rPr>
            </w:pPr>
          </w:p>
          <w:p w14:paraId="6237333D" w14:textId="6464D0AB" w:rsidR="007431B4" w:rsidRDefault="007431B4" w:rsidP="000476FE">
            <w:pPr>
              <w:widowControl/>
              <w:rPr>
                <w:rFonts w:cs="Arial"/>
                <w:snapToGrid/>
                <w:sz w:val="22"/>
                <w:szCs w:val="22"/>
                <w:lang w:val="en-GB" w:eastAsia="en-GB"/>
              </w:rPr>
            </w:pPr>
            <w:r>
              <w:rPr>
                <w:rFonts w:cs="Arial"/>
                <w:snapToGrid/>
                <w:sz w:val="22"/>
                <w:szCs w:val="22"/>
                <w:lang w:val="en-GB" w:eastAsia="en-GB"/>
              </w:rPr>
              <w:t>The Town Clerk advised that when the new Mayor’s Secretary was appointed to her position in August that her weekly hours had been reduced from 25</w:t>
            </w:r>
            <w:r w:rsidR="00076FA7">
              <w:rPr>
                <w:rFonts w:cs="Arial"/>
                <w:snapToGrid/>
                <w:sz w:val="22"/>
                <w:szCs w:val="22"/>
                <w:lang w:val="en-GB" w:eastAsia="en-GB"/>
              </w:rPr>
              <w:t xml:space="preserve"> hours</w:t>
            </w:r>
            <w:r>
              <w:rPr>
                <w:rFonts w:cs="Arial"/>
                <w:snapToGrid/>
                <w:sz w:val="22"/>
                <w:szCs w:val="22"/>
                <w:lang w:val="en-GB" w:eastAsia="en-GB"/>
              </w:rPr>
              <w:t xml:space="preserve"> to 20 hours – a decrease of 20% on salary costs.  It was felt that the new incumbent would be able to easily cope with the demands of the post on the reduced hours by the introduction of improvements to working practice and more reliance on the ICT systems that support event management.  There is a line in the contract w</w:t>
            </w:r>
            <w:r w:rsidR="008A6CAF">
              <w:rPr>
                <w:rFonts w:cs="Arial"/>
                <w:snapToGrid/>
                <w:sz w:val="22"/>
                <w:szCs w:val="22"/>
                <w:lang w:val="en-GB" w:eastAsia="en-GB"/>
              </w:rPr>
              <w:t>hich</w:t>
            </w:r>
            <w:r>
              <w:rPr>
                <w:rFonts w:cs="Arial"/>
                <w:snapToGrid/>
                <w:sz w:val="22"/>
                <w:szCs w:val="22"/>
                <w:lang w:val="en-GB" w:eastAsia="en-GB"/>
              </w:rPr>
              <w:t xml:space="preserve"> authorises the Finance Committee to approve overtime on the occasions when the Town Clerk feels that additional hours are required to complete tasks.  </w:t>
            </w:r>
            <w:r w:rsidR="00DC7270">
              <w:rPr>
                <w:rFonts w:cs="Arial"/>
                <w:snapToGrid/>
                <w:sz w:val="22"/>
                <w:szCs w:val="22"/>
                <w:lang w:val="en-GB" w:eastAsia="en-GB"/>
              </w:rPr>
              <w:t>(</w:t>
            </w:r>
            <w:r>
              <w:rPr>
                <w:rFonts w:cs="Arial"/>
                <w:snapToGrid/>
                <w:sz w:val="22"/>
                <w:szCs w:val="22"/>
                <w:lang w:val="en-GB" w:eastAsia="en-GB"/>
              </w:rPr>
              <w:t>These might be in support of the major events such as the Annual General Meeting/Annual Reception, Battle of Britain Church Service and Remembrance Sunday Parade and Service</w:t>
            </w:r>
            <w:r w:rsidR="00DC7270">
              <w:rPr>
                <w:rFonts w:cs="Arial"/>
                <w:snapToGrid/>
                <w:sz w:val="22"/>
                <w:szCs w:val="22"/>
                <w:lang w:val="en-GB" w:eastAsia="en-GB"/>
              </w:rPr>
              <w:t>)</w:t>
            </w:r>
            <w:r>
              <w:rPr>
                <w:rFonts w:cs="Arial"/>
                <w:snapToGrid/>
                <w:sz w:val="22"/>
                <w:szCs w:val="22"/>
                <w:lang w:val="en-GB" w:eastAsia="en-GB"/>
              </w:rPr>
              <w:t xml:space="preserve">.  The Town Clerk advised the committee that he had asked the Mayor’s Secretary to work overtime to clear out some of the unnecessary paperwork and other items that were </w:t>
            </w:r>
            <w:r w:rsidR="008A6CAF">
              <w:rPr>
                <w:rFonts w:cs="Arial"/>
                <w:snapToGrid/>
                <w:sz w:val="22"/>
                <w:szCs w:val="22"/>
                <w:lang w:val="en-GB" w:eastAsia="en-GB"/>
              </w:rPr>
              <w:t>cluttering the office when she first arrived and also to work overtime in support of the Battle of Britain 2021 Church Service which was passed to the Charter Trustees at short notice by Buckinghamshire Council.  There will, of course, be the flexibility for the Mayor’s Secretary to take “time-off-in-lieu” and have flexible working during the quieter periods.  Lesley Clarke recommended that the Finance Committee give the Town Clerk the authority to approve reasonable overtime payments and to keep the finance committee informed when he does so.</w:t>
            </w:r>
          </w:p>
          <w:p w14:paraId="71B9A8C4" w14:textId="6DB8B651" w:rsidR="00F67536" w:rsidRPr="007431B4" w:rsidRDefault="00F67536" w:rsidP="000476FE">
            <w:pPr>
              <w:widowControl/>
              <w:rPr>
                <w:rFonts w:cs="Arial"/>
                <w:snapToGrid/>
                <w:sz w:val="22"/>
                <w:szCs w:val="22"/>
                <w:lang w:val="en-GB" w:eastAsia="en-GB"/>
              </w:rPr>
            </w:pPr>
          </w:p>
        </w:tc>
      </w:tr>
      <w:bookmarkEnd w:id="1"/>
      <w:tr w:rsidR="000476FE" w:rsidRPr="009630D4" w14:paraId="10A4B8BE" w14:textId="77777777" w:rsidTr="0052410B">
        <w:tc>
          <w:tcPr>
            <w:tcW w:w="421" w:type="dxa"/>
          </w:tcPr>
          <w:p w14:paraId="45296786" w14:textId="77FE315D" w:rsidR="000476FE" w:rsidRDefault="00F67536" w:rsidP="000476FE">
            <w:pPr>
              <w:widowControl/>
              <w:rPr>
                <w:rFonts w:cs="Arial"/>
                <w:snapToGrid/>
                <w:sz w:val="22"/>
                <w:szCs w:val="22"/>
                <w:lang w:val="en-GB" w:eastAsia="en-GB"/>
              </w:rPr>
            </w:pPr>
            <w:r>
              <w:rPr>
                <w:rFonts w:cs="Arial"/>
                <w:snapToGrid/>
                <w:sz w:val="22"/>
                <w:szCs w:val="22"/>
                <w:lang w:val="en-GB" w:eastAsia="en-GB"/>
              </w:rPr>
              <w:t>8.</w:t>
            </w:r>
          </w:p>
        </w:tc>
        <w:tc>
          <w:tcPr>
            <w:tcW w:w="8597" w:type="dxa"/>
          </w:tcPr>
          <w:p w14:paraId="0EAEB240" w14:textId="170A9631" w:rsidR="000476FE" w:rsidRDefault="000476FE" w:rsidP="000476FE">
            <w:pPr>
              <w:widowControl/>
              <w:rPr>
                <w:rFonts w:cs="Arial"/>
                <w:b/>
                <w:bCs/>
                <w:snapToGrid/>
                <w:sz w:val="22"/>
                <w:szCs w:val="22"/>
                <w:lang w:val="en-GB" w:eastAsia="en-GB"/>
              </w:rPr>
            </w:pPr>
            <w:r>
              <w:rPr>
                <w:rFonts w:cs="Arial"/>
                <w:b/>
                <w:bCs/>
                <w:snapToGrid/>
                <w:sz w:val="22"/>
                <w:szCs w:val="22"/>
                <w:lang w:val="en-GB" w:eastAsia="en-GB"/>
              </w:rPr>
              <w:t>Setting of 202</w:t>
            </w:r>
            <w:r w:rsidR="00F67536">
              <w:rPr>
                <w:rFonts w:cs="Arial"/>
                <w:b/>
                <w:bCs/>
                <w:snapToGrid/>
                <w:sz w:val="22"/>
                <w:szCs w:val="22"/>
                <w:lang w:val="en-GB" w:eastAsia="en-GB"/>
              </w:rPr>
              <w:t>2</w:t>
            </w:r>
            <w:r>
              <w:rPr>
                <w:rFonts w:cs="Arial"/>
                <w:b/>
                <w:bCs/>
                <w:snapToGrid/>
                <w:sz w:val="22"/>
                <w:szCs w:val="22"/>
                <w:lang w:val="en-GB" w:eastAsia="en-GB"/>
              </w:rPr>
              <w:t>/2</w:t>
            </w:r>
            <w:r w:rsidR="00F67536">
              <w:rPr>
                <w:rFonts w:cs="Arial"/>
                <w:b/>
                <w:bCs/>
                <w:snapToGrid/>
                <w:sz w:val="22"/>
                <w:szCs w:val="22"/>
                <w:lang w:val="en-GB" w:eastAsia="en-GB"/>
              </w:rPr>
              <w:t xml:space="preserve">3 </w:t>
            </w:r>
            <w:r>
              <w:rPr>
                <w:rFonts w:cs="Arial"/>
                <w:b/>
                <w:bCs/>
                <w:snapToGrid/>
                <w:sz w:val="22"/>
                <w:szCs w:val="22"/>
                <w:lang w:val="en-GB" w:eastAsia="en-GB"/>
              </w:rPr>
              <w:t>Precept</w:t>
            </w:r>
          </w:p>
          <w:p w14:paraId="5EF90249" w14:textId="77777777" w:rsidR="000476FE" w:rsidRDefault="000476FE" w:rsidP="000476FE">
            <w:pPr>
              <w:widowControl/>
              <w:rPr>
                <w:rFonts w:cs="Arial"/>
                <w:b/>
                <w:bCs/>
                <w:snapToGrid/>
                <w:sz w:val="22"/>
                <w:szCs w:val="22"/>
                <w:lang w:val="en-GB" w:eastAsia="en-GB"/>
              </w:rPr>
            </w:pPr>
          </w:p>
          <w:p w14:paraId="11D99DD6" w14:textId="41AC7716" w:rsidR="000476FE" w:rsidRPr="00FB59CD" w:rsidRDefault="000476FE" w:rsidP="000476FE">
            <w:pPr>
              <w:widowControl/>
              <w:rPr>
                <w:rFonts w:cs="Arial"/>
                <w:bCs/>
                <w:snapToGrid/>
                <w:sz w:val="22"/>
                <w:szCs w:val="22"/>
                <w:lang w:val="en-GB" w:eastAsia="en-GB"/>
              </w:rPr>
            </w:pPr>
            <w:r>
              <w:rPr>
                <w:rFonts w:cs="Arial"/>
                <w:bCs/>
                <w:snapToGrid/>
                <w:sz w:val="22"/>
                <w:szCs w:val="22"/>
                <w:lang w:val="en-GB" w:eastAsia="en-GB"/>
              </w:rPr>
              <w:t>The Town Clerk advised that he was likely to</w:t>
            </w:r>
            <w:r w:rsidR="00F67536">
              <w:rPr>
                <w:rFonts w:cs="Arial"/>
                <w:bCs/>
                <w:snapToGrid/>
                <w:sz w:val="22"/>
                <w:szCs w:val="22"/>
                <w:lang w:val="en-GB" w:eastAsia="en-GB"/>
              </w:rPr>
              <w:t xml:space="preserve"> receive </w:t>
            </w:r>
            <w:r>
              <w:rPr>
                <w:rFonts w:cs="Arial"/>
                <w:bCs/>
                <w:snapToGrid/>
                <w:sz w:val="22"/>
                <w:szCs w:val="22"/>
                <w:lang w:val="en-GB" w:eastAsia="en-GB"/>
              </w:rPr>
              <w:t xml:space="preserve">a request from Buckinghamshire Council for the Charter Trustees to set the precept for the </w:t>
            </w:r>
            <w:r w:rsidR="00DC7270">
              <w:rPr>
                <w:rFonts w:cs="Arial"/>
                <w:bCs/>
                <w:snapToGrid/>
                <w:sz w:val="22"/>
                <w:szCs w:val="22"/>
                <w:lang w:val="en-GB" w:eastAsia="en-GB"/>
              </w:rPr>
              <w:t xml:space="preserve">2022/23 </w:t>
            </w:r>
            <w:r>
              <w:rPr>
                <w:rFonts w:cs="Arial"/>
                <w:bCs/>
                <w:snapToGrid/>
                <w:sz w:val="22"/>
                <w:szCs w:val="22"/>
                <w:lang w:val="en-GB" w:eastAsia="en-GB"/>
              </w:rPr>
              <w:t>Council Tax Year</w:t>
            </w:r>
            <w:r w:rsidR="00DC7270">
              <w:rPr>
                <w:rFonts w:cs="Arial"/>
                <w:bCs/>
                <w:snapToGrid/>
                <w:sz w:val="22"/>
                <w:szCs w:val="22"/>
                <w:lang w:val="en-GB" w:eastAsia="en-GB"/>
              </w:rPr>
              <w:t xml:space="preserve"> in January 2022</w:t>
            </w:r>
            <w:r>
              <w:rPr>
                <w:rFonts w:cs="Arial"/>
                <w:bCs/>
                <w:snapToGrid/>
                <w:sz w:val="22"/>
                <w:szCs w:val="22"/>
                <w:lang w:val="en-GB" w:eastAsia="en-GB"/>
              </w:rPr>
              <w:t xml:space="preserve">.  He advised that given the current healthy state of the bank account that the Charter Trustees </w:t>
            </w:r>
            <w:r w:rsidR="00DC7270">
              <w:rPr>
                <w:rFonts w:cs="Arial"/>
                <w:bCs/>
                <w:snapToGrid/>
                <w:sz w:val="22"/>
                <w:szCs w:val="22"/>
                <w:lang w:val="en-GB" w:eastAsia="en-GB"/>
              </w:rPr>
              <w:t xml:space="preserve">may </w:t>
            </w:r>
            <w:r>
              <w:rPr>
                <w:rFonts w:cs="Arial"/>
                <w:bCs/>
                <w:snapToGrid/>
                <w:sz w:val="22"/>
                <w:szCs w:val="22"/>
                <w:lang w:val="en-GB" w:eastAsia="en-GB"/>
              </w:rPr>
              <w:t xml:space="preserve">not require </w:t>
            </w:r>
            <w:r w:rsidR="00DC7270">
              <w:rPr>
                <w:rFonts w:cs="Arial"/>
                <w:bCs/>
                <w:snapToGrid/>
                <w:sz w:val="22"/>
                <w:szCs w:val="22"/>
                <w:lang w:val="en-GB" w:eastAsia="en-GB"/>
              </w:rPr>
              <w:t>to increase the precept</w:t>
            </w:r>
            <w:r>
              <w:rPr>
                <w:rFonts w:cs="Arial"/>
                <w:bCs/>
                <w:snapToGrid/>
                <w:sz w:val="22"/>
                <w:szCs w:val="22"/>
                <w:lang w:val="en-GB" w:eastAsia="en-GB"/>
              </w:rPr>
              <w:t xml:space="preserve"> to support the Mayoralty in FY 22/23 and might even consider a reduction in </w:t>
            </w:r>
            <w:r w:rsidR="00DC7270">
              <w:rPr>
                <w:rFonts w:cs="Arial"/>
                <w:bCs/>
                <w:snapToGrid/>
                <w:sz w:val="22"/>
                <w:szCs w:val="22"/>
                <w:lang w:val="en-GB" w:eastAsia="en-GB"/>
              </w:rPr>
              <w:t xml:space="preserve">it </w:t>
            </w:r>
            <w:r>
              <w:rPr>
                <w:rFonts w:cs="Arial"/>
                <w:bCs/>
                <w:snapToGrid/>
                <w:sz w:val="22"/>
                <w:szCs w:val="22"/>
                <w:lang w:val="en-GB" w:eastAsia="en-GB"/>
              </w:rPr>
              <w:t xml:space="preserve">when they meet to agree </w:t>
            </w:r>
            <w:r w:rsidR="00DC7270">
              <w:rPr>
                <w:rFonts w:cs="Arial"/>
                <w:bCs/>
                <w:snapToGrid/>
                <w:sz w:val="22"/>
                <w:szCs w:val="22"/>
                <w:lang w:val="en-GB" w:eastAsia="en-GB"/>
              </w:rPr>
              <w:t>review the budget</w:t>
            </w:r>
            <w:r>
              <w:rPr>
                <w:rFonts w:cs="Arial"/>
                <w:bCs/>
                <w:snapToGrid/>
                <w:sz w:val="22"/>
                <w:szCs w:val="22"/>
                <w:lang w:val="en-GB" w:eastAsia="en-GB"/>
              </w:rPr>
              <w:t xml:space="preserve">.  The committee agreed that given the very healthy state of the bank account that a reduction of the precept </w:t>
            </w:r>
            <w:r w:rsidR="00DC7270">
              <w:rPr>
                <w:rFonts w:cs="Arial"/>
                <w:bCs/>
                <w:snapToGrid/>
                <w:sz w:val="22"/>
                <w:szCs w:val="22"/>
                <w:lang w:val="en-GB" w:eastAsia="en-GB"/>
              </w:rPr>
              <w:t>should</w:t>
            </w:r>
            <w:r>
              <w:rPr>
                <w:rFonts w:cs="Arial"/>
                <w:bCs/>
                <w:snapToGrid/>
                <w:sz w:val="22"/>
                <w:szCs w:val="22"/>
                <w:lang w:val="en-GB" w:eastAsia="en-GB"/>
              </w:rPr>
              <w:t xml:space="preserve"> be considered and presented to the Charter Trustees for their approval at the January meeting.</w:t>
            </w:r>
          </w:p>
          <w:p w14:paraId="60755758" w14:textId="77777777" w:rsidR="000476FE" w:rsidRDefault="000476FE" w:rsidP="000476FE">
            <w:pPr>
              <w:widowControl/>
              <w:rPr>
                <w:rFonts w:cs="Arial"/>
                <w:b/>
                <w:bCs/>
                <w:snapToGrid/>
                <w:sz w:val="22"/>
                <w:szCs w:val="22"/>
                <w:lang w:val="en-GB" w:eastAsia="en-GB"/>
              </w:rPr>
            </w:pPr>
          </w:p>
        </w:tc>
      </w:tr>
      <w:tr w:rsidR="00F67536" w:rsidRPr="009630D4" w14:paraId="4BCDFC45" w14:textId="77777777" w:rsidTr="0052410B">
        <w:tc>
          <w:tcPr>
            <w:tcW w:w="421" w:type="dxa"/>
          </w:tcPr>
          <w:p w14:paraId="719F702B" w14:textId="60CF6495" w:rsidR="00F67536" w:rsidRDefault="00F67536" w:rsidP="000476FE">
            <w:pPr>
              <w:widowControl/>
              <w:rPr>
                <w:rFonts w:cs="Arial"/>
                <w:snapToGrid/>
                <w:sz w:val="22"/>
                <w:szCs w:val="22"/>
                <w:lang w:val="en-GB" w:eastAsia="en-GB"/>
              </w:rPr>
            </w:pPr>
            <w:r>
              <w:rPr>
                <w:rFonts w:cs="Arial"/>
                <w:snapToGrid/>
                <w:sz w:val="22"/>
                <w:szCs w:val="22"/>
                <w:lang w:val="en-GB" w:eastAsia="en-GB"/>
              </w:rPr>
              <w:t>9.</w:t>
            </w:r>
          </w:p>
        </w:tc>
        <w:tc>
          <w:tcPr>
            <w:tcW w:w="8597" w:type="dxa"/>
          </w:tcPr>
          <w:p w14:paraId="7E195004" w14:textId="77777777" w:rsidR="00F67536" w:rsidRDefault="00F67536" w:rsidP="000476FE">
            <w:pPr>
              <w:widowControl/>
              <w:rPr>
                <w:rFonts w:cs="Arial"/>
                <w:b/>
                <w:bCs/>
                <w:snapToGrid/>
                <w:sz w:val="22"/>
                <w:szCs w:val="22"/>
                <w:lang w:val="en-GB" w:eastAsia="en-GB"/>
              </w:rPr>
            </w:pPr>
            <w:r>
              <w:rPr>
                <w:rFonts w:cs="Arial"/>
                <w:b/>
                <w:bCs/>
                <w:snapToGrid/>
                <w:sz w:val="22"/>
                <w:szCs w:val="22"/>
                <w:lang w:val="en-GB" w:eastAsia="en-GB"/>
              </w:rPr>
              <w:t>Any other business</w:t>
            </w:r>
          </w:p>
          <w:p w14:paraId="5346E006" w14:textId="77777777" w:rsidR="00F67536" w:rsidRDefault="00F67536" w:rsidP="000476FE">
            <w:pPr>
              <w:widowControl/>
              <w:rPr>
                <w:rFonts w:cs="Arial"/>
                <w:b/>
                <w:bCs/>
                <w:snapToGrid/>
                <w:sz w:val="22"/>
                <w:szCs w:val="22"/>
                <w:lang w:val="en-GB" w:eastAsia="en-GB"/>
              </w:rPr>
            </w:pPr>
          </w:p>
          <w:p w14:paraId="0C9F06A1" w14:textId="426DFBCE" w:rsidR="00F67536" w:rsidRPr="00F67536" w:rsidRDefault="00F67536" w:rsidP="000476FE">
            <w:pPr>
              <w:widowControl/>
              <w:rPr>
                <w:rFonts w:cs="Arial"/>
                <w:snapToGrid/>
                <w:sz w:val="22"/>
                <w:szCs w:val="22"/>
                <w:lang w:val="en-GB" w:eastAsia="en-GB"/>
              </w:rPr>
            </w:pPr>
            <w:r>
              <w:rPr>
                <w:rFonts w:cs="Arial"/>
                <w:snapToGrid/>
                <w:sz w:val="22"/>
                <w:szCs w:val="22"/>
                <w:lang w:val="en-GB" w:eastAsia="en-GB"/>
              </w:rPr>
              <w:t>During the discussions about the setting of the precept Lesley Clarke asked what other measures could be made to bring down the balance of the bank account given that there were limitations on what the Charter Trustees could spend the money on and felt that the Charter Trustees were being financially irresponsible by holding on to a large amount of public money that they could not spend.  The Finance Committee agreed that the Town Clerk should investigate</w:t>
            </w:r>
            <w:r w:rsidR="00076FA7">
              <w:rPr>
                <w:rFonts w:cs="Arial"/>
                <w:snapToGrid/>
                <w:sz w:val="22"/>
                <w:szCs w:val="22"/>
                <w:lang w:val="en-GB" w:eastAsia="en-GB"/>
              </w:rPr>
              <w:t xml:space="preserve"> whether the furlough money that we had received from HMRC could be returned; the Town Clerk agreed to prepare a short brief for Charter Trustees for discussion at the meeting of the Charter Trustees on 23 November.</w:t>
            </w:r>
          </w:p>
        </w:tc>
      </w:tr>
      <w:tr w:rsidR="000476FE" w:rsidRPr="009630D4" w14:paraId="68A51CBA" w14:textId="77777777" w:rsidTr="0052410B">
        <w:tc>
          <w:tcPr>
            <w:tcW w:w="421" w:type="dxa"/>
          </w:tcPr>
          <w:p w14:paraId="27B26C66" w14:textId="25FD6626" w:rsidR="000476FE" w:rsidRDefault="000476FE" w:rsidP="000476FE">
            <w:pPr>
              <w:widowControl/>
              <w:rPr>
                <w:rFonts w:cs="Arial"/>
                <w:snapToGrid/>
                <w:sz w:val="22"/>
                <w:szCs w:val="22"/>
                <w:lang w:val="en-GB" w:eastAsia="en-GB"/>
              </w:rPr>
            </w:pPr>
          </w:p>
          <w:p w14:paraId="02F55E26" w14:textId="77777777" w:rsidR="000476FE" w:rsidRDefault="000476FE" w:rsidP="000476FE">
            <w:pPr>
              <w:widowControl/>
              <w:rPr>
                <w:rFonts w:cs="Arial"/>
                <w:snapToGrid/>
                <w:sz w:val="22"/>
                <w:szCs w:val="22"/>
                <w:lang w:val="en-GB" w:eastAsia="en-GB"/>
              </w:rPr>
            </w:pPr>
          </w:p>
          <w:p w14:paraId="1A298A29" w14:textId="77777777" w:rsidR="000476FE" w:rsidRDefault="000476FE" w:rsidP="000476FE">
            <w:pPr>
              <w:widowControl/>
              <w:rPr>
                <w:rFonts w:cs="Arial"/>
                <w:snapToGrid/>
                <w:sz w:val="22"/>
                <w:szCs w:val="22"/>
                <w:lang w:val="en-GB" w:eastAsia="en-GB"/>
              </w:rPr>
            </w:pPr>
          </w:p>
          <w:p w14:paraId="46A5FCC5" w14:textId="77777777" w:rsidR="000476FE" w:rsidRDefault="000476FE" w:rsidP="000476FE">
            <w:pPr>
              <w:widowControl/>
              <w:rPr>
                <w:rFonts w:cs="Arial"/>
                <w:snapToGrid/>
                <w:sz w:val="22"/>
                <w:szCs w:val="22"/>
                <w:lang w:val="en-GB" w:eastAsia="en-GB"/>
              </w:rPr>
            </w:pPr>
          </w:p>
          <w:p w14:paraId="68DEF30C" w14:textId="77777777" w:rsidR="000476FE" w:rsidRDefault="000476FE" w:rsidP="000476FE">
            <w:pPr>
              <w:widowControl/>
              <w:rPr>
                <w:rFonts w:cs="Arial"/>
                <w:snapToGrid/>
                <w:sz w:val="22"/>
                <w:szCs w:val="22"/>
                <w:lang w:val="en-GB" w:eastAsia="en-GB"/>
              </w:rPr>
            </w:pPr>
          </w:p>
          <w:p w14:paraId="4C1EF943" w14:textId="77777777" w:rsidR="000476FE" w:rsidRDefault="000476FE" w:rsidP="000476FE">
            <w:pPr>
              <w:widowControl/>
              <w:rPr>
                <w:rFonts w:cs="Arial"/>
                <w:snapToGrid/>
                <w:sz w:val="22"/>
                <w:szCs w:val="22"/>
                <w:lang w:val="en-GB" w:eastAsia="en-GB"/>
              </w:rPr>
            </w:pPr>
          </w:p>
          <w:p w14:paraId="5B4D5A60" w14:textId="77777777" w:rsidR="000476FE" w:rsidRDefault="000476FE" w:rsidP="000476FE">
            <w:pPr>
              <w:widowControl/>
              <w:rPr>
                <w:rFonts w:cs="Arial"/>
                <w:snapToGrid/>
                <w:sz w:val="22"/>
                <w:szCs w:val="22"/>
                <w:lang w:val="en-GB" w:eastAsia="en-GB"/>
              </w:rPr>
            </w:pPr>
          </w:p>
          <w:p w14:paraId="2899E287" w14:textId="77777777" w:rsidR="000476FE" w:rsidRDefault="000476FE" w:rsidP="000476FE">
            <w:pPr>
              <w:widowControl/>
              <w:rPr>
                <w:rFonts w:cs="Arial"/>
                <w:snapToGrid/>
                <w:sz w:val="22"/>
                <w:szCs w:val="22"/>
                <w:lang w:val="en-GB" w:eastAsia="en-GB"/>
              </w:rPr>
            </w:pPr>
          </w:p>
          <w:p w14:paraId="29422C63" w14:textId="77777777" w:rsidR="000476FE" w:rsidRDefault="000476FE" w:rsidP="000476FE">
            <w:pPr>
              <w:widowControl/>
              <w:rPr>
                <w:rFonts w:cs="Arial"/>
                <w:snapToGrid/>
                <w:sz w:val="22"/>
                <w:szCs w:val="22"/>
                <w:lang w:val="en-GB" w:eastAsia="en-GB"/>
              </w:rPr>
            </w:pPr>
          </w:p>
          <w:p w14:paraId="28191D31" w14:textId="150CDB35" w:rsidR="000476FE" w:rsidRPr="00FB59CD" w:rsidRDefault="000476FE" w:rsidP="000476FE">
            <w:pPr>
              <w:widowControl/>
              <w:rPr>
                <w:rFonts w:cs="Arial"/>
                <w:snapToGrid/>
                <w:sz w:val="22"/>
                <w:szCs w:val="22"/>
                <w:lang w:val="en-GB" w:eastAsia="en-GB"/>
              </w:rPr>
            </w:pPr>
            <w:r>
              <w:rPr>
                <w:rFonts w:cs="Arial"/>
                <w:snapToGrid/>
                <w:sz w:val="22"/>
                <w:szCs w:val="22"/>
                <w:lang w:val="en-GB" w:eastAsia="en-GB"/>
              </w:rPr>
              <w:t>4.</w:t>
            </w:r>
          </w:p>
        </w:tc>
        <w:tc>
          <w:tcPr>
            <w:tcW w:w="8597" w:type="dxa"/>
          </w:tcPr>
          <w:p w14:paraId="6E554EDB" w14:textId="77777777" w:rsidR="000476FE" w:rsidRDefault="000476FE" w:rsidP="000476FE">
            <w:pPr>
              <w:widowControl/>
              <w:rPr>
                <w:rFonts w:cs="Arial"/>
                <w:snapToGrid/>
                <w:sz w:val="22"/>
                <w:szCs w:val="22"/>
                <w:lang w:val="en-GB" w:eastAsia="en-GB"/>
              </w:rPr>
            </w:pPr>
          </w:p>
          <w:p w14:paraId="1276F76B" w14:textId="4BD98055" w:rsidR="000476FE" w:rsidRPr="003C1952" w:rsidRDefault="000476FE" w:rsidP="000476FE">
            <w:pPr>
              <w:widowControl/>
              <w:rPr>
                <w:rFonts w:cs="Arial"/>
                <w:b/>
                <w:snapToGrid/>
                <w:sz w:val="22"/>
                <w:szCs w:val="22"/>
                <w:lang w:val="en-GB" w:eastAsia="en-GB"/>
              </w:rPr>
            </w:pPr>
            <w:r>
              <w:rPr>
                <w:rFonts w:cs="Arial"/>
                <w:b/>
                <w:snapToGrid/>
                <w:sz w:val="22"/>
                <w:szCs w:val="22"/>
                <w:lang w:val="en-GB" w:eastAsia="en-GB"/>
              </w:rPr>
              <w:t xml:space="preserve">The meeting closed at </w:t>
            </w:r>
            <w:r w:rsidR="00F67536">
              <w:rPr>
                <w:rFonts w:cs="Arial"/>
                <w:b/>
                <w:snapToGrid/>
                <w:sz w:val="22"/>
                <w:szCs w:val="22"/>
                <w:lang w:val="en-GB" w:eastAsia="en-GB"/>
              </w:rPr>
              <w:t>5.05</w:t>
            </w:r>
            <w:r>
              <w:rPr>
                <w:rFonts w:cs="Arial"/>
                <w:b/>
                <w:snapToGrid/>
                <w:sz w:val="22"/>
                <w:szCs w:val="22"/>
                <w:lang w:val="en-GB" w:eastAsia="en-GB"/>
              </w:rPr>
              <w:t>pm</w:t>
            </w:r>
          </w:p>
          <w:p w14:paraId="741F263D" w14:textId="77777777" w:rsidR="000476FE" w:rsidRDefault="000476FE" w:rsidP="000476FE">
            <w:pPr>
              <w:widowControl/>
              <w:rPr>
                <w:rFonts w:cs="Arial"/>
                <w:snapToGrid/>
                <w:sz w:val="22"/>
                <w:szCs w:val="22"/>
                <w:lang w:val="en-GB" w:eastAsia="en-GB"/>
              </w:rPr>
            </w:pPr>
          </w:p>
          <w:p w14:paraId="6A0AECBE" w14:textId="60EE2E86" w:rsidR="000476FE" w:rsidRPr="00FB59CD" w:rsidRDefault="000476FE" w:rsidP="000476FE">
            <w:pPr>
              <w:widowControl/>
              <w:rPr>
                <w:rFonts w:cs="Arial"/>
                <w:snapToGrid/>
                <w:sz w:val="22"/>
                <w:szCs w:val="22"/>
                <w:lang w:val="en-GB" w:eastAsia="en-GB"/>
              </w:rPr>
            </w:pPr>
            <w:r w:rsidRPr="00117717">
              <w:rPr>
                <w:rFonts w:cs="Arial"/>
                <w:noProof/>
                <w:snapToGrid/>
                <w:sz w:val="22"/>
                <w:szCs w:val="22"/>
                <w:lang w:val="en-GB" w:eastAsia="en-GB"/>
              </w:rPr>
              <w:drawing>
                <wp:inline distT="0" distB="0" distL="0" distR="0" wp14:anchorId="326EC30A" wp14:editId="66FE4AAB">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4"/>
            </w:tblGrid>
            <w:tr w:rsidR="000476FE" w:rsidRPr="00FB59CD" w14:paraId="47348C29" w14:textId="77777777" w:rsidTr="00B61E5C">
              <w:tc>
                <w:tcPr>
                  <w:tcW w:w="8314" w:type="dxa"/>
                </w:tcPr>
                <w:p w14:paraId="214DF81F" w14:textId="77777777" w:rsidR="000476FE" w:rsidRPr="00FB59CD" w:rsidRDefault="000476FE" w:rsidP="000476FE">
                  <w:pPr>
                    <w:widowControl/>
                    <w:rPr>
                      <w:rFonts w:cs="Arial"/>
                      <w:snapToGrid/>
                      <w:sz w:val="22"/>
                      <w:szCs w:val="22"/>
                      <w:lang w:val="en-GB"/>
                    </w:rPr>
                  </w:pPr>
                </w:p>
              </w:tc>
            </w:tr>
            <w:tr w:rsidR="000476FE" w:rsidRPr="00FB59CD" w14:paraId="3128C181" w14:textId="77777777" w:rsidTr="00B61E5C">
              <w:tc>
                <w:tcPr>
                  <w:tcW w:w="8314" w:type="dxa"/>
                </w:tcPr>
                <w:p w14:paraId="6BEAFE40" w14:textId="77777777" w:rsidR="000476FE" w:rsidRPr="00FB59CD" w:rsidRDefault="000476FE" w:rsidP="000476FE">
                  <w:pPr>
                    <w:widowControl/>
                    <w:rPr>
                      <w:rFonts w:cs="Arial"/>
                      <w:snapToGrid/>
                      <w:sz w:val="22"/>
                      <w:szCs w:val="22"/>
                      <w:lang w:val="en-GB"/>
                    </w:rPr>
                  </w:pPr>
                </w:p>
              </w:tc>
            </w:tr>
            <w:tr w:rsidR="000476FE" w:rsidRPr="00FB59CD" w14:paraId="7A5428DF" w14:textId="77777777" w:rsidTr="00B61E5C">
              <w:tc>
                <w:tcPr>
                  <w:tcW w:w="8314" w:type="dxa"/>
                </w:tcPr>
                <w:p w14:paraId="53D9DEAA" w14:textId="61AE40E5" w:rsidR="000476FE" w:rsidRDefault="000476FE" w:rsidP="000476FE">
                  <w:pPr>
                    <w:widowControl/>
                    <w:rPr>
                      <w:rFonts w:cs="Arial"/>
                      <w:b/>
                      <w:snapToGrid/>
                      <w:sz w:val="22"/>
                      <w:szCs w:val="22"/>
                      <w:lang w:val="en-GB"/>
                    </w:rPr>
                  </w:pPr>
                  <w:r>
                    <w:rPr>
                      <w:rFonts w:cs="Arial"/>
                      <w:b/>
                      <w:snapToGrid/>
                      <w:sz w:val="22"/>
                      <w:szCs w:val="22"/>
                      <w:lang w:val="en-GB"/>
                    </w:rPr>
                    <w:t>Joe Bradshaw</w:t>
                  </w:r>
                </w:p>
                <w:p w14:paraId="48B2ADD7" w14:textId="77777777" w:rsidR="000476FE" w:rsidRDefault="000476FE" w:rsidP="000476FE">
                  <w:pPr>
                    <w:widowControl/>
                    <w:rPr>
                      <w:rFonts w:cs="Arial"/>
                      <w:b/>
                      <w:snapToGrid/>
                      <w:sz w:val="22"/>
                      <w:szCs w:val="22"/>
                      <w:lang w:val="en-GB"/>
                    </w:rPr>
                  </w:pPr>
                  <w:r>
                    <w:rPr>
                      <w:rFonts w:cs="Arial"/>
                      <w:b/>
                      <w:snapToGrid/>
                      <w:sz w:val="22"/>
                      <w:szCs w:val="22"/>
                      <w:lang w:val="en-GB"/>
                    </w:rPr>
                    <w:t>Clerk and Treasurer</w:t>
                  </w:r>
                </w:p>
                <w:p w14:paraId="09C3F7D6" w14:textId="460B5008" w:rsidR="000476FE" w:rsidRDefault="000476FE" w:rsidP="000476FE">
                  <w:pPr>
                    <w:widowControl/>
                    <w:rPr>
                      <w:rFonts w:cs="Arial"/>
                      <w:b/>
                      <w:snapToGrid/>
                      <w:sz w:val="22"/>
                      <w:szCs w:val="22"/>
                      <w:lang w:val="en-GB"/>
                    </w:rPr>
                  </w:pPr>
                  <w:r>
                    <w:rPr>
                      <w:rFonts w:cs="Arial"/>
                      <w:b/>
                      <w:snapToGrid/>
                      <w:sz w:val="22"/>
                      <w:szCs w:val="22"/>
                      <w:lang w:val="en-GB"/>
                    </w:rPr>
                    <w:t>to the High Wycombe Charter Trustees</w:t>
                  </w:r>
                </w:p>
                <w:p w14:paraId="3B0A1BD9" w14:textId="0A7C83FA" w:rsidR="000476FE" w:rsidRDefault="009E0C7D" w:rsidP="000476FE">
                  <w:pPr>
                    <w:widowControl/>
                    <w:rPr>
                      <w:rFonts w:cs="Arial"/>
                      <w:b/>
                      <w:snapToGrid/>
                      <w:sz w:val="22"/>
                      <w:szCs w:val="22"/>
                      <w:lang w:val="en-GB"/>
                    </w:rPr>
                  </w:pPr>
                  <w:hyperlink r:id="rId12" w:history="1">
                    <w:r w:rsidR="000476FE" w:rsidRPr="00C32B21">
                      <w:rPr>
                        <w:rStyle w:val="Hyperlink"/>
                        <w:rFonts w:cs="Arial"/>
                        <w:b/>
                        <w:snapToGrid/>
                        <w:sz w:val="22"/>
                        <w:szCs w:val="22"/>
                        <w:lang w:val="en-GB"/>
                      </w:rPr>
                      <w:t>Joe.Bradshaw1@buckinghamshire.gov.uk</w:t>
                    </w:r>
                  </w:hyperlink>
                </w:p>
                <w:p w14:paraId="2A322B27" w14:textId="556BC23E" w:rsidR="000476FE" w:rsidRDefault="000476FE" w:rsidP="000476FE">
                  <w:pPr>
                    <w:widowControl/>
                    <w:rPr>
                      <w:rFonts w:cs="Arial"/>
                      <w:b/>
                      <w:snapToGrid/>
                      <w:sz w:val="22"/>
                      <w:szCs w:val="22"/>
                      <w:lang w:val="en-GB"/>
                    </w:rPr>
                  </w:pPr>
                  <w:r>
                    <w:rPr>
                      <w:rFonts w:cs="Arial"/>
                      <w:b/>
                      <w:snapToGrid/>
                      <w:sz w:val="22"/>
                      <w:szCs w:val="22"/>
                      <w:lang w:val="en-GB"/>
                    </w:rPr>
                    <w:t>Mobile: 07702-485133</w:t>
                  </w:r>
                </w:p>
                <w:p w14:paraId="61D9DFD9" w14:textId="7E6D7872" w:rsidR="000476FE" w:rsidRPr="00117717" w:rsidRDefault="000476FE" w:rsidP="000476FE">
                  <w:pPr>
                    <w:widowControl/>
                    <w:rPr>
                      <w:rFonts w:cs="Arial"/>
                      <w:b/>
                      <w:snapToGrid/>
                      <w:sz w:val="22"/>
                      <w:szCs w:val="22"/>
                      <w:lang w:val="en-GB"/>
                    </w:rPr>
                  </w:pPr>
                </w:p>
                <w:p w14:paraId="68400030" w14:textId="77777777" w:rsidR="000476FE" w:rsidRPr="00FB59CD" w:rsidRDefault="000476FE" w:rsidP="000476FE">
                  <w:pPr>
                    <w:widowControl/>
                    <w:rPr>
                      <w:rFonts w:cs="Arial"/>
                      <w:snapToGrid/>
                      <w:sz w:val="22"/>
                      <w:szCs w:val="22"/>
                      <w:lang w:val="en-GB"/>
                    </w:rPr>
                  </w:pPr>
                </w:p>
              </w:tc>
            </w:tr>
          </w:tbl>
          <w:p w14:paraId="31BBD8B3" w14:textId="77777777" w:rsidR="000476FE" w:rsidRPr="00FB59CD" w:rsidRDefault="000476FE" w:rsidP="000476FE">
            <w:pPr>
              <w:widowControl/>
              <w:rPr>
                <w:rFonts w:cs="Arial"/>
                <w:snapToGrid/>
                <w:sz w:val="22"/>
                <w:szCs w:val="22"/>
                <w:lang w:val="en-GB" w:eastAsia="en-GB"/>
              </w:rPr>
            </w:pPr>
          </w:p>
          <w:p w14:paraId="1441DF89" w14:textId="77777777" w:rsidR="000476FE" w:rsidRPr="00FB59CD" w:rsidRDefault="000476FE" w:rsidP="000476FE">
            <w:pPr>
              <w:widowControl/>
              <w:rPr>
                <w:rFonts w:cs="Arial"/>
                <w:snapToGrid/>
                <w:sz w:val="22"/>
                <w:szCs w:val="22"/>
                <w:lang w:val="en-GB" w:eastAsia="en-GB"/>
              </w:rPr>
            </w:pPr>
          </w:p>
          <w:p w14:paraId="3E293BEC" w14:textId="77777777" w:rsidR="000476FE" w:rsidRPr="00FB59CD" w:rsidRDefault="000476FE" w:rsidP="000476FE">
            <w:pPr>
              <w:widowControl/>
              <w:rPr>
                <w:rFonts w:cs="Arial"/>
                <w:snapToGrid/>
                <w:sz w:val="22"/>
                <w:szCs w:val="22"/>
                <w:lang w:val="en-GB" w:eastAsia="en-GB"/>
              </w:rPr>
            </w:pPr>
          </w:p>
          <w:p w14:paraId="4EECAC91" w14:textId="77777777" w:rsidR="000476FE" w:rsidRPr="00FB59CD" w:rsidRDefault="000476FE" w:rsidP="000476FE">
            <w:pPr>
              <w:widowControl/>
              <w:rPr>
                <w:rFonts w:cs="Arial"/>
                <w:snapToGrid/>
                <w:sz w:val="22"/>
                <w:szCs w:val="22"/>
                <w:lang w:val="en-GB" w:eastAsia="en-GB"/>
              </w:rPr>
            </w:pPr>
          </w:p>
        </w:tc>
      </w:tr>
    </w:tbl>
    <w:p w14:paraId="3501C403" w14:textId="77777777" w:rsidR="009709EE" w:rsidRPr="009630D4" w:rsidRDefault="009709EE" w:rsidP="009709EE">
      <w:pPr>
        <w:widowControl/>
        <w:rPr>
          <w:rFonts w:cs="Arial"/>
          <w:snapToGrid/>
          <w:sz w:val="20"/>
          <w:szCs w:val="22"/>
          <w:lang w:val="en-GB" w:eastAsia="en-GB"/>
        </w:rPr>
      </w:pPr>
    </w:p>
    <w:p w14:paraId="1FC97086" w14:textId="77777777" w:rsidR="00AA6C43" w:rsidRPr="009630D4" w:rsidRDefault="00AA6C43"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p w14:paraId="3922AA6A" w14:textId="77777777" w:rsidR="005F15E5" w:rsidRPr="005F15E5" w:rsidRDefault="005F15E5" w:rsidP="005F15E5">
      <w:pPr>
        <w:widowControl/>
        <w:rPr>
          <w:rFonts w:cs="Arial"/>
          <w:snapToGrid/>
          <w:sz w:val="22"/>
          <w:szCs w:val="22"/>
          <w:lang w:val="en-GB" w:eastAsia="en-GB"/>
        </w:rPr>
      </w:pPr>
    </w:p>
    <w:p w14:paraId="108FE7B0" w14:textId="77777777" w:rsidR="009709EE" w:rsidRPr="009630D4" w:rsidRDefault="009709EE" w:rsidP="009709EE">
      <w:pPr>
        <w:widowControl/>
        <w:rPr>
          <w:rFonts w:cs="Arial"/>
          <w:snapToGrid/>
          <w:sz w:val="20"/>
          <w:szCs w:val="22"/>
          <w:lang w:val="en-GB" w:eastAsia="en-GB"/>
        </w:rPr>
      </w:pPr>
    </w:p>
    <w:p w14:paraId="7BB813D7" w14:textId="77777777" w:rsidR="009709EE" w:rsidRPr="009630D4" w:rsidRDefault="009709EE" w:rsidP="009709EE">
      <w:pPr>
        <w:widowControl/>
        <w:rPr>
          <w:rFonts w:cs="Arial"/>
          <w:snapToGrid/>
          <w:sz w:val="20"/>
          <w:szCs w:val="22"/>
          <w:lang w:val="en-GB" w:eastAsia="en-GB"/>
        </w:rPr>
      </w:pPr>
    </w:p>
    <w:p w14:paraId="5FDE1531" w14:textId="77777777" w:rsidR="009709EE" w:rsidRPr="009630D4" w:rsidRDefault="009709EE" w:rsidP="009709EE">
      <w:pPr>
        <w:widowControl/>
        <w:rPr>
          <w:rFonts w:cs="Arial"/>
          <w:snapToGrid/>
          <w:sz w:val="20"/>
          <w:szCs w:val="22"/>
          <w:lang w:val="en-GB" w:eastAsia="en-GB"/>
        </w:rPr>
      </w:pPr>
    </w:p>
    <w:p w14:paraId="65DFDCD4" w14:textId="77777777" w:rsidR="009709EE" w:rsidRPr="009630D4" w:rsidRDefault="009709EE">
      <w:pPr>
        <w:widowControl/>
        <w:rPr>
          <w:rFonts w:cs="Arial"/>
          <w:snapToGrid/>
          <w:sz w:val="20"/>
          <w:szCs w:val="22"/>
          <w:lang w:val="en-GB" w:eastAsia="en-GB"/>
        </w:rPr>
      </w:pPr>
    </w:p>
    <w:sectPr w:rsidR="009709EE" w:rsidRPr="009630D4" w:rsidSect="00F43748">
      <w:footerReference w:type="default" r:id="rId13"/>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D8CA" w14:textId="77777777" w:rsidR="003B587F" w:rsidRDefault="003B587F">
      <w:r>
        <w:separator/>
      </w:r>
    </w:p>
  </w:endnote>
  <w:endnote w:type="continuationSeparator" w:id="0">
    <w:p w14:paraId="0E977890" w14:textId="77777777" w:rsidR="003B587F" w:rsidRDefault="003B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0CAA6783"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3C1952">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3C1952">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96DA" w14:textId="77777777" w:rsidR="003B587F" w:rsidRDefault="003B587F">
      <w:r>
        <w:separator/>
      </w:r>
    </w:p>
  </w:footnote>
  <w:footnote w:type="continuationSeparator" w:id="0">
    <w:p w14:paraId="16ACBF6A" w14:textId="77777777" w:rsidR="003B587F" w:rsidRDefault="003B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83D1B"/>
    <w:multiLevelType w:val="hybridMultilevel"/>
    <w:tmpl w:val="A596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5"/>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5"/>
    <w:rsid w:val="000476FE"/>
    <w:rsid w:val="00060A30"/>
    <w:rsid w:val="000670AC"/>
    <w:rsid w:val="00073515"/>
    <w:rsid w:val="00076FA7"/>
    <w:rsid w:val="00086EC7"/>
    <w:rsid w:val="000F0D13"/>
    <w:rsid w:val="001066FB"/>
    <w:rsid w:val="00106DDC"/>
    <w:rsid w:val="00115CCC"/>
    <w:rsid w:val="00117717"/>
    <w:rsid w:val="001208AE"/>
    <w:rsid w:val="00130D57"/>
    <w:rsid w:val="00156ED1"/>
    <w:rsid w:val="00160936"/>
    <w:rsid w:val="00164018"/>
    <w:rsid w:val="00183E77"/>
    <w:rsid w:val="001D63D7"/>
    <w:rsid w:val="001E504D"/>
    <w:rsid w:val="00204A59"/>
    <w:rsid w:val="00220C91"/>
    <w:rsid w:val="00221114"/>
    <w:rsid w:val="00261123"/>
    <w:rsid w:val="00265607"/>
    <w:rsid w:val="002B2861"/>
    <w:rsid w:val="002C7848"/>
    <w:rsid w:val="00302548"/>
    <w:rsid w:val="00367A68"/>
    <w:rsid w:val="00377BE6"/>
    <w:rsid w:val="003860C2"/>
    <w:rsid w:val="00394020"/>
    <w:rsid w:val="003A081F"/>
    <w:rsid w:val="003B587F"/>
    <w:rsid w:val="003C1952"/>
    <w:rsid w:val="003C6078"/>
    <w:rsid w:val="003F4860"/>
    <w:rsid w:val="004239B0"/>
    <w:rsid w:val="00423E52"/>
    <w:rsid w:val="004300A8"/>
    <w:rsid w:val="00446B04"/>
    <w:rsid w:val="004627E9"/>
    <w:rsid w:val="0052410B"/>
    <w:rsid w:val="00551E9C"/>
    <w:rsid w:val="00565B8B"/>
    <w:rsid w:val="00570019"/>
    <w:rsid w:val="00595BBB"/>
    <w:rsid w:val="00597781"/>
    <w:rsid w:val="005B58E4"/>
    <w:rsid w:val="005C3A64"/>
    <w:rsid w:val="005D697F"/>
    <w:rsid w:val="005F15E5"/>
    <w:rsid w:val="00607E27"/>
    <w:rsid w:val="0061607D"/>
    <w:rsid w:val="0063357F"/>
    <w:rsid w:val="00646A4F"/>
    <w:rsid w:val="00655BD8"/>
    <w:rsid w:val="00692925"/>
    <w:rsid w:val="006A318B"/>
    <w:rsid w:val="006A6C9B"/>
    <w:rsid w:val="006C5E88"/>
    <w:rsid w:val="006D43C0"/>
    <w:rsid w:val="006E7143"/>
    <w:rsid w:val="006F1868"/>
    <w:rsid w:val="0071676D"/>
    <w:rsid w:val="007228B0"/>
    <w:rsid w:val="007408E8"/>
    <w:rsid w:val="007431B4"/>
    <w:rsid w:val="0079097A"/>
    <w:rsid w:val="007A7AE9"/>
    <w:rsid w:val="007C5028"/>
    <w:rsid w:val="00812245"/>
    <w:rsid w:val="00813F0B"/>
    <w:rsid w:val="00857DCE"/>
    <w:rsid w:val="00862879"/>
    <w:rsid w:val="008A6CAF"/>
    <w:rsid w:val="00917E90"/>
    <w:rsid w:val="00950F7C"/>
    <w:rsid w:val="009630D4"/>
    <w:rsid w:val="009709EE"/>
    <w:rsid w:val="00976BE3"/>
    <w:rsid w:val="00976BEB"/>
    <w:rsid w:val="009E0C7D"/>
    <w:rsid w:val="00A02322"/>
    <w:rsid w:val="00A02A9C"/>
    <w:rsid w:val="00A0569D"/>
    <w:rsid w:val="00A33FF4"/>
    <w:rsid w:val="00A76B2D"/>
    <w:rsid w:val="00A82495"/>
    <w:rsid w:val="00A8590F"/>
    <w:rsid w:val="00A94DE0"/>
    <w:rsid w:val="00AA6C43"/>
    <w:rsid w:val="00AB40C4"/>
    <w:rsid w:val="00AC23A0"/>
    <w:rsid w:val="00AE223E"/>
    <w:rsid w:val="00B0334F"/>
    <w:rsid w:val="00B22727"/>
    <w:rsid w:val="00B54D64"/>
    <w:rsid w:val="00B57273"/>
    <w:rsid w:val="00B63479"/>
    <w:rsid w:val="00B668BB"/>
    <w:rsid w:val="00BE101B"/>
    <w:rsid w:val="00BE3062"/>
    <w:rsid w:val="00C07E34"/>
    <w:rsid w:val="00C15DA7"/>
    <w:rsid w:val="00C54AB4"/>
    <w:rsid w:val="00C63AF9"/>
    <w:rsid w:val="00C705FA"/>
    <w:rsid w:val="00C87BFA"/>
    <w:rsid w:val="00CC2557"/>
    <w:rsid w:val="00CE2221"/>
    <w:rsid w:val="00CE5C99"/>
    <w:rsid w:val="00D65E8A"/>
    <w:rsid w:val="00D77B90"/>
    <w:rsid w:val="00DB0551"/>
    <w:rsid w:val="00DB4112"/>
    <w:rsid w:val="00DC0006"/>
    <w:rsid w:val="00DC6C6F"/>
    <w:rsid w:val="00DC7270"/>
    <w:rsid w:val="00DD3638"/>
    <w:rsid w:val="00E05293"/>
    <w:rsid w:val="00E3129E"/>
    <w:rsid w:val="00E42B89"/>
    <w:rsid w:val="00E56ACE"/>
    <w:rsid w:val="00EC6491"/>
    <w:rsid w:val="00EE3803"/>
    <w:rsid w:val="00EE67F7"/>
    <w:rsid w:val="00F00F33"/>
    <w:rsid w:val="00F07242"/>
    <w:rsid w:val="00F24A7D"/>
    <w:rsid w:val="00F27677"/>
    <w:rsid w:val="00F43748"/>
    <w:rsid w:val="00F56B3F"/>
    <w:rsid w:val="00F649DE"/>
    <w:rsid w:val="00F67536"/>
    <w:rsid w:val="00FB0747"/>
    <w:rsid w:val="00FB17D1"/>
    <w:rsid w:val="00FB59CD"/>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e.Bradshaw1@buckingham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3" ma:contentTypeDescription="Create a new document." ma:contentTypeScope="" ma:versionID="b31b4f6d484e6df374b36a09fbf5750b">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269c1fb9f455f7dbbe00600e905134fd"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E4A4D-56DB-4933-A564-DB9B9268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82553-776D-4629-8CDF-F2CB7689A9CD}">
  <ds:schemaRefs>
    <ds:schemaRef ds:uri="http://schemas.microsoft.com/sharepoint/v3/contenttype/forms"/>
  </ds:schemaRefs>
</ds:datastoreItem>
</file>

<file path=customXml/itemProps3.xml><?xml version="1.0" encoding="utf-8"?>
<ds:datastoreItem xmlns:ds="http://schemas.openxmlformats.org/officeDocument/2006/customXml" ds:itemID="{B811E567-A358-44A9-B28D-30CF3AD54C9A}">
  <ds:schemaRefs>
    <ds:schemaRef ds:uri="http://schemas.openxmlformats.org/package/2006/metadata/core-properties"/>
    <ds:schemaRef ds:uri="a2bd33b2-07a8-4455-af81-3d026e0a399c"/>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d5ba0f46-7e29-4df4-bc5c-a73cc0a993f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858</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Bradshaw1</cp:lastModifiedBy>
  <cp:revision>2</cp:revision>
  <cp:lastPrinted>2020-12-10T10:21:00Z</cp:lastPrinted>
  <dcterms:created xsi:type="dcterms:W3CDTF">2021-11-24T15:59:00Z</dcterms:created>
  <dcterms:modified xsi:type="dcterms:W3CDTF">2021-11-24T15:59:00Z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