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E06" w14:textId="06978878" w:rsidR="000D6859" w:rsidRPr="00D42844" w:rsidRDefault="00137DCE" w:rsidP="00137DCE">
      <w:pPr>
        <w:tabs>
          <w:tab w:val="left" w:pos="530"/>
          <w:tab w:val="center" w:pos="4514"/>
        </w:tabs>
        <w:spacing w:line="221" w:lineRule="auto"/>
        <w:rPr>
          <w:rFonts w:cs="Arial"/>
          <w:b/>
          <w:i/>
          <w:sz w:val="22"/>
          <w:szCs w:val="22"/>
          <w:lang w:val="en-GB"/>
        </w:rPr>
      </w:pPr>
      <w:r>
        <w:rPr>
          <w:rFonts w:cs="Arial"/>
          <w:b/>
          <w:i/>
          <w:sz w:val="22"/>
          <w:szCs w:val="22"/>
          <w:lang w:val="en-GB"/>
        </w:rPr>
        <w:tab/>
      </w:r>
      <w:r>
        <w:rPr>
          <w:rFonts w:cs="Arial"/>
          <w:b/>
          <w:i/>
          <w:sz w:val="22"/>
          <w:szCs w:val="22"/>
          <w:lang w:val="en-GB"/>
        </w:rPr>
        <w:tab/>
      </w:r>
      <w:r w:rsidR="000D6859" w:rsidRPr="00D42844">
        <w:rPr>
          <w:rFonts w:cs="Arial"/>
          <w:b/>
          <w:i/>
          <w:sz w:val="22"/>
          <w:szCs w:val="22"/>
          <w:lang w:val="en-GB"/>
        </w:rPr>
        <w:t>High Wycombe Charter Trustees</w:t>
      </w:r>
    </w:p>
    <w:p w14:paraId="2D3D31DC" w14:textId="77777777" w:rsidR="000D6859" w:rsidRPr="00D42844" w:rsidRDefault="000D6859" w:rsidP="000D6859">
      <w:pPr>
        <w:spacing w:line="221" w:lineRule="auto"/>
        <w:jc w:val="center"/>
        <w:rPr>
          <w:rFonts w:cs="Arial"/>
          <w:b/>
          <w:i/>
          <w:sz w:val="22"/>
          <w:szCs w:val="22"/>
          <w:lang w:val="en-GB"/>
        </w:rPr>
      </w:pPr>
      <w:r w:rsidRPr="00D42844">
        <w:rPr>
          <w:rFonts w:cs="Arial"/>
          <w:b/>
          <w:i/>
          <w:sz w:val="22"/>
          <w:szCs w:val="22"/>
          <w:lang w:val="en-GB"/>
        </w:rPr>
        <w:t>Mayor’s Parlour, Wycombe Area Office, High Wycombe HP11 1BB</w:t>
      </w:r>
    </w:p>
    <w:p w14:paraId="1FAE8B22" w14:textId="7C81CF54" w:rsidR="000D6859" w:rsidRPr="00D42844" w:rsidRDefault="000D6859" w:rsidP="000D6859">
      <w:pPr>
        <w:spacing w:line="221" w:lineRule="auto"/>
        <w:jc w:val="center"/>
        <w:rPr>
          <w:rFonts w:cs="Arial"/>
          <w:i/>
          <w:sz w:val="22"/>
          <w:szCs w:val="22"/>
          <w:lang w:val="en-GB"/>
        </w:rPr>
      </w:pPr>
      <w:r w:rsidRPr="00D42844">
        <w:rPr>
          <w:rFonts w:cs="Arial"/>
          <w:i/>
          <w:sz w:val="22"/>
          <w:szCs w:val="22"/>
          <w:lang w:val="en-GB"/>
        </w:rPr>
        <w:t xml:space="preserve">Town Clerk: Tel: 01494 421367     Secretary: Tel: </w:t>
      </w:r>
      <w:r w:rsidR="008C20F2" w:rsidRPr="00D42844">
        <w:rPr>
          <w:rFonts w:cs="Arial"/>
          <w:i/>
          <w:sz w:val="22"/>
          <w:szCs w:val="22"/>
          <w:lang w:val="en-GB"/>
        </w:rPr>
        <w:t>01494 475792</w:t>
      </w:r>
    </w:p>
    <w:p w14:paraId="061C5266" w14:textId="77777777" w:rsidR="000D6859" w:rsidRPr="00D42844" w:rsidRDefault="000D6859" w:rsidP="000D6859">
      <w:pPr>
        <w:spacing w:line="221" w:lineRule="auto"/>
        <w:jc w:val="center"/>
        <w:rPr>
          <w:rFonts w:cs="Arial"/>
          <w:sz w:val="22"/>
          <w:szCs w:val="22"/>
          <w:lang w:val="en-GB"/>
        </w:rPr>
      </w:pPr>
    </w:p>
    <w:p w14:paraId="0791CBA1" w14:textId="77777777" w:rsidR="000D6859" w:rsidRPr="00D42844" w:rsidRDefault="000D6859" w:rsidP="000D6859">
      <w:pPr>
        <w:rPr>
          <w:rFonts w:cs="Arial"/>
          <w:b/>
          <w:i/>
          <w:sz w:val="22"/>
          <w:szCs w:val="22"/>
        </w:rPr>
      </w:pP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322"/>
        <w:gridCol w:w="250"/>
        <w:gridCol w:w="4637"/>
      </w:tblGrid>
      <w:tr w:rsidR="000D6859" w:rsidRPr="00D42844" w14:paraId="021BB021" w14:textId="77777777" w:rsidTr="008F3BAE">
        <w:tc>
          <w:tcPr>
            <w:tcW w:w="1948" w:type="dxa"/>
          </w:tcPr>
          <w:p w14:paraId="7F3D9848" w14:textId="65F4A46E" w:rsidR="000D6859" w:rsidRPr="00D42844" w:rsidRDefault="000D6859" w:rsidP="008F3BAE">
            <w:pPr>
              <w:spacing w:line="221" w:lineRule="auto"/>
              <w:rPr>
                <w:rFonts w:cs="Arial"/>
                <w:sz w:val="22"/>
                <w:szCs w:val="22"/>
                <w:lang w:val="en-GB"/>
              </w:rPr>
            </w:pPr>
            <w:r w:rsidRPr="00D42844">
              <w:rPr>
                <w:rFonts w:cs="Arial"/>
                <w:b/>
                <w:i/>
                <w:sz w:val="22"/>
                <w:szCs w:val="22"/>
              </w:rPr>
              <w:t>Mayor 202</w:t>
            </w:r>
            <w:r w:rsidR="004E3B4B">
              <w:rPr>
                <w:rFonts w:cs="Arial"/>
                <w:b/>
                <w:i/>
                <w:sz w:val="22"/>
                <w:szCs w:val="22"/>
              </w:rPr>
              <w:t>5</w:t>
            </w:r>
            <w:r w:rsidR="00301A71">
              <w:rPr>
                <w:rFonts w:cs="Arial"/>
                <w:b/>
                <w:i/>
                <w:sz w:val="22"/>
                <w:szCs w:val="22"/>
              </w:rPr>
              <w:t>-</w:t>
            </w:r>
            <w:r w:rsidR="00CA276A">
              <w:rPr>
                <w:rFonts w:cs="Arial"/>
                <w:b/>
                <w:i/>
                <w:sz w:val="22"/>
                <w:szCs w:val="22"/>
              </w:rPr>
              <w:t>2</w:t>
            </w:r>
            <w:r w:rsidR="004E3B4B">
              <w:rPr>
                <w:rFonts w:cs="Arial"/>
                <w:b/>
                <w:i/>
                <w:sz w:val="22"/>
                <w:szCs w:val="22"/>
              </w:rPr>
              <w:t>6</w:t>
            </w:r>
          </w:p>
        </w:tc>
        <w:tc>
          <w:tcPr>
            <w:tcW w:w="2588" w:type="dxa"/>
          </w:tcPr>
          <w:p w14:paraId="7907F638" w14:textId="57A6F940" w:rsidR="000D6859" w:rsidRPr="00D42844" w:rsidRDefault="000D6859" w:rsidP="008F3BAE">
            <w:pPr>
              <w:spacing w:line="221" w:lineRule="auto"/>
              <w:rPr>
                <w:rFonts w:cs="Arial"/>
                <w:sz w:val="22"/>
                <w:szCs w:val="22"/>
                <w:lang w:val="en-GB"/>
              </w:rPr>
            </w:pPr>
            <w:r w:rsidRPr="00D42844">
              <w:rPr>
                <w:rFonts w:cs="Arial"/>
                <w:b/>
                <w:i/>
                <w:sz w:val="22"/>
                <w:szCs w:val="22"/>
              </w:rPr>
              <w:t>Cllr</w:t>
            </w:r>
            <w:r w:rsidR="00F47A82">
              <w:rPr>
                <w:rFonts w:cs="Arial"/>
                <w:b/>
                <w:i/>
                <w:sz w:val="22"/>
                <w:szCs w:val="22"/>
              </w:rPr>
              <w:t xml:space="preserve"> </w:t>
            </w:r>
            <w:r w:rsidR="0070706A">
              <w:rPr>
                <w:rFonts w:cs="Arial"/>
                <w:b/>
                <w:i/>
                <w:sz w:val="22"/>
                <w:szCs w:val="22"/>
              </w:rPr>
              <w:t>Majid Hussain</w:t>
            </w:r>
          </w:p>
        </w:tc>
        <w:tc>
          <w:tcPr>
            <w:tcW w:w="257" w:type="dxa"/>
          </w:tcPr>
          <w:p w14:paraId="417DAA1F" w14:textId="77777777" w:rsidR="000D6859" w:rsidRPr="00D42844" w:rsidRDefault="000D6859" w:rsidP="008F3BAE">
            <w:pPr>
              <w:spacing w:line="221" w:lineRule="auto"/>
              <w:jc w:val="right"/>
              <w:rPr>
                <w:rFonts w:cs="Arial"/>
                <w:sz w:val="22"/>
                <w:szCs w:val="22"/>
                <w:lang w:val="en-GB"/>
              </w:rPr>
            </w:pPr>
          </w:p>
        </w:tc>
        <w:tc>
          <w:tcPr>
            <w:tcW w:w="4235" w:type="dxa"/>
          </w:tcPr>
          <w:p w14:paraId="2AF995F5" w14:textId="77777777" w:rsidR="00352EE7" w:rsidRDefault="000D6859" w:rsidP="008F3BAE">
            <w:pPr>
              <w:spacing w:line="221" w:lineRule="auto"/>
              <w:rPr>
                <w:rFonts w:cs="Arial"/>
                <w:b/>
                <w:i/>
                <w:sz w:val="22"/>
                <w:szCs w:val="22"/>
              </w:rPr>
            </w:pPr>
            <w:r w:rsidRPr="00D42844">
              <w:rPr>
                <w:rFonts w:cs="Arial"/>
                <w:b/>
                <w:i/>
                <w:sz w:val="22"/>
                <w:szCs w:val="22"/>
              </w:rPr>
              <w:t>Email:</w:t>
            </w:r>
          </w:p>
          <w:p w14:paraId="0EFFB050" w14:textId="20D4DBF9" w:rsidR="000D6859" w:rsidRPr="00352EE7" w:rsidRDefault="0070706A" w:rsidP="008F3BAE">
            <w:pPr>
              <w:spacing w:line="221" w:lineRule="auto"/>
              <w:rPr>
                <w:rFonts w:cs="Arial"/>
                <w:b/>
                <w:i/>
                <w:sz w:val="22"/>
                <w:szCs w:val="22"/>
              </w:rPr>
            </w:pPr>
            <w:r>
              <w:rPr>
                <w:rFonts w:cs="Arial"/>
                <w:b/>
                <w:i/>
                <w:sz w:val="22"/>
                <w:szCs w:val="22"/>
              </w:rPr>
              <w:t>Majid.Hussain</w:t>
            </w:r>
            <w:r w:rsidR="000D6859" w:rsidRPr="00D42844">
              <w:rPr>
                <w:rFonts w:cs="Arial"/>
                <w:b/>
                <w:i/>
                <w:sz w:val="22"/>
                <w:szCs w:val="22"/>
              </w:rPr>
              <w:t>@buckinghamshire.gov.uk</w:t>
            </w:r>
          </w:p>
        </w:tc>
      </w:tr>
      <w:tr w:rsidR="000D6859" w:rsidRPr="00D42844" w14:paraId="542B25AE" w14:textId="77777777" w:rsidTr="008F3BAE">
        <w:tc>
          <w:tcPr>
            <w:tcW w:w="1948" w:type="dxa"/>
          </w:tcPr>
          <w:p w14:paraId="7B4084E7" w14:textId="77777777" w:rsidR="000D6859" w:rsidRPr="00D42844" w:rsidRDefault="000D6859" w:rsidP="008F3BAE">
            <w:pPr>
              <w:spacing w:line="221" w:lineRule="auto"/>
              <w:rPr>
                <w:rFonts w:cs="Arial"/>
                <w:sz w:val="22"/>
                <w:szCs w:val="22"/>
                <w:lang w:val="en-GB"/>
              </w:rPr>
            </w:pPr>
            <w:r w:rsidRPr="00D42844">
              <w:rPr>
                <w:rFonts w:cs="Arial"/>
                <w:b/>
                <w:i/>
                <w:sz w:val="22"/>
                <w:szCs w:val="22"/>
              </w:rPr>
              <w:t>Town Clerk &amp; Treasurer:</w:t>
            </w:r>
          </w:p>
        </w:tc>
        <w:tc>
          <w:tcPr>
            <w:tcW w:w="2588" w:type="dxa"/>
          </w:tcPr>
          <w:p w14:paraId="7537847C" w14:textId="77777777" w:rsidR="000D6859" w:rsidRPr="00D42844" w:rsidRDefault="000D6859" w:rsidP="008F3BAE">
            <w:pPr>
              <w:spacing w:line="221" w:lineRule="auto"/>
              <w:rPr>
                <w:rFonts w:cs="Arial"/>
                <w:sz w:val="22"/>
                <w:szCs w:val="22"/>
                <w:lang w:val="en-GB"/>
              </w:rPr>
            </w:pPr>
            <w:proofErr w:type="spellStart"/>
            <w:r w:rsidRPr="00D42844">
              <w:rPr>
                <w:rFonts w:cs="Arial"/>
                <w:b/>
                <w:i/>
                <w:sz w:val="22"/>
                <w:szCs w:val="22"/>
              </w:rPr>
              <w:t>Mr</w:t>
            </w:r>
            <w:proofErr w:type="spellEnd"/>
            <w:r w:rsidRPr="00D42844">
              <w:rPr>
                <w:rFonts w:cs="Arial"/>
                <w:b/>
                <w:i/>
                <w:sz w:val="22"/>
                <w:szCs w:val="22"/>
              </w:rPr>
              <w:t xml:space="preserve"> Joe Bradshaw MVO</w:t>
            </w:r>
          </w:p>
        </w:tc>
        <w:tc>
          <w:tcPr>
            <w:tcW w:w="257" w:type="dxa"/>
          </w:tcPr>
          <w:p w14:paraId="6DE26F79" w14:textId="77777777" w:rsidR="000D6859" w:rsidRPr="00D42844" w:rsidRDefault="000D6859" w:rsidP="008F3BAE">
            <w:pPr>
              <w:spacing w:line="221" w:lineRule="auto"/>
              <w:jc w:val="right"/>
              <w:rPr>
                <w:rFonts w:cs="Arial"/>
                <w:sz w:val="22"/>
                <w:szCs w:val="22"/>
                <w:lang w:val="en-GB"/>
              </w:rPr>
            </w:pPr>
          </w:p>
        </w:tc>
        <w:tc>
          <w:tcPr>
            <w:tcW w:w="4235" w:type="dxa"/>
          </w:tcPr>
          <w:p w14:paraId="22DB5A7D"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Joe.Bradshaw1@buckinghamshire.gov.uk</w:t>
            </w:r>
          </w:p>
        </w:tc>
      </w:tr>
      <w:tr w:rsidR="000D6859" w:rsidRPr="00D42844" w14:paraId="0C4AD52C" w14:textId="77777777" w:rsidTr="008F3BAE">
        <w:tc>
          <w:tcPr>
            <w:tcW w:w="1948" w:type="dxa"/>
          </w:tcPr>
          <w:p w14:paraId="16516DDD" w14:textId="77777777" w:rsidR="000D6859" w:rsidRPr="00D42844" w:rsidRDefault="000D6859" w:rsidP="008F3BAE">
            <w:pPr>
              <w:spacing w:line="221" w:lineRule="auto"/>
              <w:rPr>
                <w:rFonts w:cs="Arial"/>
                <w:sz w:val="22"/>
                <w:szCs w:val="22"/>
                <w:lang w:val="en-GB"/>
              </w:rPr>
            </w:pPr>
            <w:r w:rsidRPr="00D42844">
              <w:rPr>
                <w:rFonts w:cs="Arial"/>
                <w:b/>
                <w:i/>
                <w:sz w:val="22"/>
                <w:szCs w:val="22"/>
              </w:rPr>
              <w:t>Mayor's Secretary:</w:t>
            </w:r>
          </w:p>
        </w:tc>
        <w:tc>
          <w:tcPr>
            <w:tcW w:w="2588" w:type="dxa"/>
          </w:tcPr>
          <w:p w14:paraId="4CF06F1B" w14:textId="77777777" w:rsidR="000D6859" w:rsidRPr="00D42844" w:rsidRDefault="000D6859" w:rsidP="008F3BAE">
            <w:pPr>
              <w:spacing w:line="221" w:lineRule="auto"/>
              <w:rPr>
                <w:rFonts w:cs="Arial"/>
                <w:sz w:val="22"/>
                <w:szCs w:val="22"/>
                <w:lang w:val="en-GB"/>
              </w:rPr>
            </w:pPr>
            <w:r w:rsidRPr="00D42844">
              <w:rPr>
                <w:rFonts w:cs="Arial"/>
                <w:b/>
                <w:i/>
                <w:sz w:val="22"/>
                <w:szCs w:val="22"/>
              </w:rPr>
              <w:t>Miss. Sarah Martin</w:t>
            </w:r>
          </w:p>
        </w:tc>
        <w:tc>
          <w:tcPr>
            <w:tcW w:w="257" w:type="dxa"/>
          </w:tcPr>
          <w:p w14:paraId="3EE34503" w14:textId="77777777" w:rsidR="000D6859" w:rsidRPr="00D42844" w:rsidRDefault="000D6859" w:rsidP="008F3BAE">
            <w:pPr>
              <w:spacing w:line="221" w:lineRule="auto"/>
              <w:jc w:val="right"/>
              <w:rPr>
                <w:rFonts w:cs="Arial"/>
                <w:sz w:val="22"/>
                <w:szCs w:val="22"/>
                <w:lang w:val="en-GB"/>
              </w:rPr>
            </w:pPr>
          </w:p>
        </w:tc>
        <w:tc>
          <w:tcPr>
            <w:tcW w:w="4235" w:type="dxa"/>
          </w:tcPr>
          <w:p w14:paraId="2FDB54A4"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Sarah.Martin@buckinghamshire.gov.uk</w:t>
            </w:r>
          </w:p>
        </w:tc>
      </w:tr>
    </w:tbl>
    <w:p w14:paraId="3CDDB574" w14:textId="77777777" w:rsidR="00812245" w:rsidRPr="00D42844" w:rsidRDefault="00812245">
      <w:pPr>
        <w:spacing w:line="221" w:lineRule="auto"/>
        <w:rPr>
          <w:rFonts w:cs="Arial"/>
          <w:sz w:val="22"/>
          <w:szCs w:val="22"/>
          <w:lang w:val="en-GB"/>
        </w:rPr>
      </w:pPr>
    </w:p>
    <w:p w14:paraId="2086F32B" w14:textId="77777777" w:rsidR="00DB4112" w:rsidRPr="00D42844" w:rsidRDefault="00DB4112">
      <w:pPr>
        <w:spacing w:line="221" w:lineRule="auto"/>
        <w:rPr>
          <w:rFonts w:cs="Arial"/>
          <w:sz w:val="22"/>
          <w:szCs w:val="22"/>
          <w:lang w:val="en-GB"/>
        </w:rPr>
      </w:pPr>
    </w:p>
    <w:p w14:paraId="62A5410C" w14:textId="5ED5870B" w:rsidR="00550039"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NOTES OF A MEETING OF THE STANDING </w:t>
      </w:r>
      <w:r w:rsidR="0070706A">
        <w:rPr>
          <w:rFonts w:eastAsia="Calibri" w:cs="Arial"/>
          <w:b/>
          <w:bCs/>
          <w:snapToGrid/>
          <w:sz w:val="22"/>
          <w:szCs w:val="22"/>
          <w:lang w:val="en-GB"/>
        </w:rPr>
        <w:t xml:space="preserve">AND FINANCE </w:t>
      </w:r>
      <w:r w:rsidRPr="00D42844">
        <w:rPr>
          <w:rFonts w:eastAsia="Calibri" w:cs="Arial"/>
          <w:b/>
          <w:bCs/>
          <w:snapToGrid/>
          <w:sz w:val="22"/>
          <w:szCs w:val="22"/>
          <w:lang w:val="en-GB"/>
        </w:rPr>
        <w:t>SUB-COMMITTEE</w:t>
      </w:r>
    </w:p>
    <w:p w14:paraId="0DB9A3AD" w14:textId="77777777" w:rsidR="0017727A"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HELD </w:t>
      </w:r>
      <w:r w:rsidR="0017727A" w:rsidRPr="00D42844">
        <w:rPr>
          <w:rFonts w:eastAsia="Calibri" w:cs="Arial"/>
          <w:b/>
          <w:bCs/>
          <w:snapToGrid/>
          <w:sz w:val="22"/>
          <w:szCs w:val="22"/>
          <w:lang w:val="en-GB"/>
        </w:rPr>
        <w:t>IN THE MAYOR’S PARLOUR</w:t>
      </w:r>
    </w:p>
    <w:p w14:paraId="78BD6450" w14:textId="6FAA7448" w:rsidR="00550039"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ON </w:t>
      </w:r>
      <w:r w:rsidR="00217749">
        <w:rPr>
          <w:rFonts w:eastAsia="Calibri" w:cs="Arial"/>
          <w:b/>
          <w:bCs/>
          <w:snapToGrid/>
          <w:sz w:val="22"/>
          <w:szCs w:val="22"/>
          <w:lang w:val="en-GB"/>
        </w:rPr>
        <w:t>T</w:t>
      </w:r>
      <w:r w:rsidR="00F47A82">
        <w:rPr>
          <w:rFonts w:eastAsia="Calibri" w:cs="Arial"/>
          <w:b/>
          <w:bCs/>
          <w:snapToGrid/>
          <w:sz w:val="22"/>
          <w:szCs w:val="22"/>
          <w:lang w:val="en-GB"/>
        </w:rPr>
        <w:t>UESDAY 13 JANUARY 2026</w:t>
      </w:r>
    </w:p>
    <w:p w14:paraId="5A309868" w14:textId="77777777" w:rsidR="004F7D27" w:rsidRPr="00D42844" w:rsidRDefault="004F7D27" w:rsidP="00550039">
      <w:pPr>
        <w:widowControl/>
        <w:spacing w:line="259" w:lineRule="auto"/>
        <w:jc w:val="center"/>
        <w:rPr>
          <w:rFonts w:eastAsia="Calibri" w:cs="Arial"/>
          <w:b/>
          <w:bCs/>
          <w:snapToGrid/>
          <w:sz w:val="22"/>
          <w:szCs w:val="22"/>
          <w:lang w:val="en-GB"/>
        </w:rPr>
      </w:pPr>
    </w:p>
    <w:p w14:paraId="29AEEF82" w14:textId="54059FF8" w:rsidR="007A5D65" w:rsidRPr="00D42844" w:rsidRDefault="007A5D65" w:rsidP="007A5D65">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The meeting opened at</w:t>
      </w:r>
      <w:r w:rsidR="00817FC7">
        <w:rPr>
          <w:rFonts w:eastAsia="Calibri" w:cs="Arial"/>
          <w:b/>
          <w:bCs/>
          <w:snapToGrid/>
          <w:sz w:val="22"/>
          <w:szCs w:val="22"/>
          <w:lang w:val="en-GB"/>
        </w:rPr>
        <w:t xml:space="preserve"> 5</w:t>
      </w:r>
      <w:r w:rsidR="00EB443D">
        <w:rPr>
          <w:rFonts w:eastAsia="Calibri" w:cs="Arial"/>
          <w:b/>
          <w:bCs/>
          <w:snapToGrid/>
          <w:sz w:val="22"/>
          <w:szCs w:val="22"/>
          <w:lang w:val="en-GB"/>
        </w:rPr>
        <w:t>.30</w:t>
      </w:r>
      <w:r w:rsidRPr="00D42844">
        <w:rPr>
          <w:rFonts w:eastAsia="Calibri" w:cs="Arial"/>
          <w:b/>
          <w:bCs/>
          <w:snapToGrid/>
          <w:sz w:val="22"/>
          <w:szCs w:val="22"/>
          <w:lang w:val="en-GB"/>
        </w:rPr>
        <w:t>pm.</w:t>
      </w:r>
    </w:p>
    <w:p w14:paraId="73670F49" w14:textId="77777777" w:rsidR="007A5D65" w:rsidRPr="00D42844" w:rsidRDefault="007A5D65" w:rsidP="00550039">
      <w:pPr>
        <w:widowControl/>
        <w:spacing w:line="259" w:lineRule="auto"/>
        <w:rPr>
          <w:rFonts w:eastAsia="Calibri" w:cs="Arial"/>
          <w:b/>
          <w:bCs/>
          <w:snapToGrid/>
          <w:sz w:val="22"/>
          <w:szCs w:val="22"/>
          <w:lang w:val="en-GB"/>
        </w:rPr>
      </w:pPr>
    </w:p>
    <w:p w14:paraId="64AACA97" w14:textId="37272299" w:rsidR="00550039" w:rsidRPr="00D42844" w:rsidRDefault="00550039" w:rsidP="00550039">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Present:</w:t>
      </w:r>
    </w:p>
    <w:p w14:paraId="072ADD39" w14:textId="77777777" w:rsidR="00550039" w:rsidRPr="00D42844" w:rsidRDefault="00550039" w:rsidP="00550039">
      <w:pPr>
        <w:widowControl/>
        <w:spacing w:line="259" w:lineRule="auto"/>
        <w:rPr>
          <w:rFonts w:eastAsia="Calibri" w:cs="Arial"/>
          <w:b/>
          <w:bCs/>
          <w:snapToGrid/>
          <w:sz w:val="22"/>
          <w:szCs w:val="22"/>
          <w:lang w:val="en-GB"/>
        </w:rPr>
      </w:pPr>
    </w:p>
    <w:p w14:paraId="74A726CC" w14:textId="79F39753" w:rsidR="00FD7A01" w:rsidRDefault="00550039"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Cllrs: </w:t>
      </w:r>
      <w:r w:rsidR="00E31676">
        <w:rPr>
          <w:rFonts w:eastAsia="Calibri" w:cs="Arial"/>
          <w:snapToGrid/>
          <w:sz w:val="22"/>
          <w:szCs w:val="22"/>
          <w:lang w:val="en-GB"/>
        </w:rPr>
        <w:t xml:space="preserve">Majid Hussain (Mayor), </w:t>
      </w:r>
      <w:r w:rsidR="00817FC7">
        <w:rPr>
          <w:rFonts w:eastAsia="Calibri" w:cs="Arial"/>
          <w:snapToGrid/>
          <w:sz w:val="22"/>
          <w:szCs w:val="22"/>
          <w:lang w:val="en-GB"/>
        </w:rPr>
        <w:t xml:space="preserve">Lesley Clarke OBE, </w:t>
      </w:r>
      <w:r w:rsidR="00E31676">
        <w:rPr>
          <w:rFonts w:eastAsia="Calibri" w:cs="Arial"/>
          <w:snapToGrid/>
          <w:sz w:val="22"/>
          <w:szCs w:val="22"/>
          <w:lang w:val="en-GB"/>
        </w:rPr>
        <w:t xml:space="preserve">Imran Hussain </w:t>
      </w:r>
      <w:r w:rsidR="009A1002">
        <w:rPr>
          <w:rFonts w:eastAsia="Calibri" w:cs="Arial"/>
          <w:snapToGrid/>
          <w:sz w:val="22"/>
          <w:szCs w:val="22"/>
          <w:lang w:val="en-GB"/>
        </w:rPr>
        <w:t>(</w:t>
      </w:r>
      <w:r w:rsidR="00E31676">
        <w:rPr>
          <w:rFonts w:eastAsia="Calibri" w:cs="Arial"/>
          <w:snapToGrid/>
          <w:sz w:val="22"/>
          <w:szCs w:val="22"/>
          <w:lang w:val="en-GB"/>
        </w:rPr>
        <w:t xml:space="preserve">Deputy Mayor), </w:t>
      </w:r>
      <w:r w:rsidR="00A72D93">
        <w:rPr>
          <w:rFonts w:eastAsia="Calibri" w:cs="Arial"/>
          <w:snapToGrid/>
          <w:sz w:val="22"/>
          <w:szCs w:val="22"/>
          <w:lang w:val="en-GB"/>
        </w:rPr>
        <w:t xml:space="preserve"> </w:t>
      </w:r>
      <w:r w:rsidR="002E3429">
        <w:rPr>
          <w:rFonts w:eastAsia="Calibri" w:cs="Arial"/>
          <w:snapToGrid/>
          <w:sz w:val="22"/>
          <w:szCs w:val="22"/>
          <w:lang w:val="en-GB"/>
        </w:rPr>
        <w:t>Darren Hayday</w:t>
      </w:r>
      <w:r w:rsidR="00FD2A44">
        <w:rPr>
          <w:rFonts w:eastAsia="Calibri" w:cs="Arial"/>
          <w:snapToGrid/>
          <w:sz w:val="22"/>
          <w:szCs w:val="22"/>
          <w:lang w:val="en-GB"/>
        </w:rPr>
        <w:t xml:space="preserve">, </w:t>
      </w:r>
      <w:r w:rsidR="00A319A9">
        <w:rPr>
          <w:rFonts w:eastAsia="Calibri" w:cs="Arial"/>
          <w:snapToGrid/>
          <w:sz w:val="22"/>
          <w:szCs w:val="22"/>
          <w:lang w:val="en-GB"/>
        </w:rPr>
        <w:t xml:space="preserve">Mazamal Hussain, </w:t>
      </w:r>
      <w:r w:rsidR="00FD2A44">
        <w:rPr>
          <w:rFonts w:eastAsia="Calibri" w:cs="Arial"/>
          <w:snapToGrid/>
          <w:sz w:val="22"/>
          <w:szCs w:val="22"/>
          <w:lang w:val="en-GB"/>
        </w:rPr>
        <w:t>Trevor Snaith and Julia Wassell.</w:t>
      </w:r>
      <w:r w:rsidR="00F83C8B">
        <w:rPr>
          <w:rFonts w:eastAsia="Calibri" w:cs="Arial"/>
          <w:snapToGrid/>
          <w:sz w:val="22"/>
          <w:szCs w:val="22"/>
          <w:lang w:val="en-GB"/>
        </w:rPr>
        <w:t>.</w:t>
      </w:r>
    </w:p>
    <w:p w14:paraId="399C2CF8" w14:textId="77777777" w:rsidR="005859F6" w:rsidRDefault="005859F6" w:rsidP="00BA65FB">
      <w:pPr>
        <w:widowControl/>
        <w:spacing w:line="259" w:lineRule="auto"/>
        <w:rPr>
          <w:rFonts w:eastAsia="Calibri" w:cs="Arial"/>
          <w:snapToGrid/>
          <w:sz w:val="22"/>
          <w:szCs w:val="22"/>
          <w:lang w:val="en-GB"/>
        </w:rPr>
      </w:pPr>
    </w:p>
    <w:p w14:paraId="6844AA55" w14:textId="6664A483" w:rsidR="00F65FB6" w:rsidRDefault="00F65FB6"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Mr Joe Bradshaw MVO</w:t>
      </w:r>
      <w:r w:rsidR="005859F6">
        <w:rPr>
          <w:rFonts w:eastAsia="Calibri" w:cs="Arial"/>
          <w:snapToGrid/>
          <w:sz w:val="22"/>
          <w:szCs w:val="22"/>
          <w:lang w:val="en-GB"/>
        </w:rPr>
        <w:t>, Town Clerk</w:t>
      </w:r>
      <w:r w:rsidRPr="00D42844">
        <w:rPr>
          <w:rFonts w:eastAsia="Calibri" w:cs="Arial"/>
          <w:snapToGrid/>
          <w:sz w:val="22"/>
          <w:szCs w:val="22"/>
          <w:lang w:val="en-GB"/>
        </w:rPr>
        <w:t xml:space="preserve"> </w:t>
      </w:r>
      <w:r w:rsidR="00A23B75">
        <w:rPr>
          <w:rFonts w:eastAsia="Calibri" w:cs="Arial"/>
          <w:snapToGrid/>
          <w:sz w:val="22"/>
          <w:szCs w:val="22"/>
          <w:lang w:val="en-GB"/>
        </w:rPr>
        <w:t>was also present</w:t>
      </w:r>
    </w:p>
    <w:p w14:paraId="38489D94" w14:textId="77777777" w:rsidR="00FB1594" w:rsidRPr="00D42844" w:rsidRDefault="00FB1594" w:rsidP="00BA65FB">
      <w:pPr>
        <w:widowControl/>
        <w:spacing w:line="259" w:lineRule="auto"/>
        <w:rPr>
          <w:rFonts w:eastAsia="Calibri" w:cs="Arial"/>
          <w:snapToGrid/>
          <w:sz w:val="22"/>
          <w:szCs w:val="22"/>
          <w:lang w:val="en-GB"/>
        </w:rPr>
      </w:pPr>
    </w:p>
    <w:p w14:paraId="1FC25BF6" w14:textId="7E4EAFF3" w:rsidR="007A298B" w:rsidRPr="00D42844" w:rsidRDefault="007A298B" w:rsidP="00550039">
      <w:pPr>
        <w:widowControl/>
        <w:spacing w:line="259" w:lineRule="auto"/>
        <w:rPr>
          <w:rFonts w:eastAsia="Calibri" w:cs="Arial"/>
          <w:snapToGrid/>
          <w:sz w:val="22"/>
          <w:szCs w:val="22"/>
          <w:lang w:val="en-GB"/>
        </w:rPr>
      </w:pPr>
    </w:p>
    <w:tbl>
      <w:tblPr>
        <w:tblStyle w:val="TableGrid"/>
        <w:tblW w:w="0" w:type="auto"/>
        <w:tblLook w:val="04A0" w:firstRow="1" w:lastRow="0" w:firstColumn="1" w:lastColumn="0" w:noHBand="0" w:noVBand="1"/>
      </w:tblPr>
      <w:tblGrid>
        <w:gridCol w:w="704"/>
        <w:gridCol w:w="6662"/>
        <w:gridCol w:w="1652"/>
      </w:tblGrid>
      <w:tr w:rsidR="00F94EE4" w:rsidRPr="00D42844" w14:paraId="155AE34F" w14:textId="77777777" w:rsidTr="008F3BAE">
        <w:tc>
          <w:tcPr>
            <w:tcW w:w="704" w:type="dxa"/>
          </w:tcPr>
          <w:p w14:paraId="51AC849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Min</w:t>
            </w:r>
          </w:p>
          <w:p w14:paraId="62677FC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Ref</w:t>
            </w:r>
          </w:p>
        </w:tc>
        <w:tc>
          <w:tcPr>
            <w:tcW w:w="6662" w:type="dxa"/>
          </w:tcPr>
          <w:p w14:paraId="379DD6DA"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Discussion</w:t>
            </w:r>
          </w:p>
        </w:tc>
        <w:tc>
          <w:tcPr>
            <w:tcW w:w="1652" w:type="dxa"/>
          </w:tcPr>
          <w:p w14:paraId="3D482FB4"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Actions</w:t>
            </w:r>
          </w:p>
        </w:tc>
      </w:tr>
      <w:tr w:rsidR="00F94EE4" w:rsidRPr="00D42844" w14:paraId="488DED3F" w14:textId="77777777" w:rsidTr="008F3BAE">
        <w:tc>
          <w:tcPr>
            <w:tcW w:w="704" w:type="dxa"/>
          </w:tcPr>
          <w:p w14:paraId="5ACF1C26" w14:textId="5FDAD860" w:rsidR="00F94EE4" w:rsidRPr="00D42844" w:rsidRDefault="00192BA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w:t>
            </w:r>
          </w:p>
        </w:tc>
        <w:tc>
          <w:tcPr>
            <w:tcW w:w="6662" w:type="dxa"/>
          </w:tcPr>
          <w:p w14:paraId="5677BE76" w14:textId="6992310D" w:rsidR="00F94EE4" w:rsidRDefault="00192BA0" w:rsidP="008F3BAE">
            <w:pPr>
              <w:widowControl/>
              <w:spacing w:line="259" w:lineRule="auto"/>
              <w:rPr>
                <w:rFonts w:eastAsia="Calibri" w:cs="Arial"/>
                <w:b/>
                <w:bCs/>
                <w:snapToGrid/>
                <w:sz w:val="22"/>
                <w:szCs w:val="22"/>
                <w:lang w:val="en-GB"/>
              </w:rPr>
            </w:pPr>
            <w:r>
              <w:rPr>
                <w:rFonts w:eastAsia="Calibri" w:cs="Arial"/>
                <w:b/>
                <w:bCs/>
                <w:snapToGrid/>
                <w:sz w:val="22"/>
                <w:szCs w:val="22"/>
                <w:lang w:val="en-GB"/>
              </w:rPr>
              <w:t>WELCOME AND APOLOGIES</w:t>
            </w:r>
          </w:p>
          <w:p w14:paraId="067D2FEC" w14:textId="77777777" w:rsidR="00192BA0" w:rsidRPr="00D42844" w:rsidRDefault="00192BA0" w:rsidP="008F3BAE">
            <w:pPr>
              <w:widowControl/>
              <w:spacing w:line="259" w:lineRule="auto"/>
              <w:rPr>
                <w:rFonts w:eastAsia="Calibri" w:cs="Arial"/>
                <w:b/>
                <w:bCs/>
                <w:snapToGrid/>
                <w:sz w:val="22"/>
                <w:szCs w:val="22"/>
                <w:lang w:val="en-GB"/>
              </w:rPr>
            </w:pPr>
          </w:p>
          <w:p w14:paraId="4AD29AD8" w14:textId="643BB87C" w:rsidR="00F94EE4" w:rsidRDefault="00434E4D" w:rsidP="008F3BAE">
            <w:pPr>
              <w:widowControl/>
              <w:spacing w:line="259" w:lineRule="auto"/>
              <w:rPr>
                <w:rFonts w:eastAsia="Calibri" w:cs="Arial"/>
                <w:snapToGrid/>
                <w:sz w:val="22"/>
                <w:szCs w:val="22"/>
                <w:lang w:val="en-GB"/>
              </w:rPr>
            </w:pPr>
            <w:r>
              <w:rPr>
                <w:rFonts w:eastAsia="Calibri" w:cs="Arial"/>
                <w:snapToGrid/>
                <w:sz w:val="22"/>
                <w:szCs w:val="22"/>
                <w:lang w:val="en-GB"/>
              </w:rPr>
              <w:t>In the absenc</w:t>
            </w:r>
            <w:r w:rsidR="00F94EE4" w:rsidRPr="00D42844">
              <w:rPr>
                <w:rFonts w:eastAsia="Calibri" w:cs="Arial"/>
                <w:snapToGrid/>
                <w:sz w:val="22"/>
                <w:szCs w:val="22"/>
                <w:lang w:val="en-GB"/>
              </w:rPr>
              <w:t>e</w:t>
            </w:r>
            <w:r>
              <w:rPr>
                <w:rFonts w:eastAsia="Calibri" w:cs="Arial"/>
                <w:snapToGrid/>
                <w:sz w:val="22"/>
                <w:szCs w:val="22"/>
                <w:lang w:val="en-GB"/>
              </w:rPr>
              <w:t xml:space="preserve"> of the Chairman and Vice-Chairman the</w:t>
            </w:r>
            <w:r w:rsidR="00F94EE4" w:rsidRPr="00D42844">
              <w:rPr>
                <w:rFonts w:eastAsia="Calibri" w:cs="Arial"/>
                <w:snapToGrid/>
                <w:sz w:val="22"/>
                <w:szCs w:val="22"/>
                <w:lang w:val="en-GB"/>
              </w:rPr>
              <w:t xml:space="preserve"> </w:t>
            </w:r>
            <w:r w:rsidR="00B0725D">
              <w:rPr>
                <w:rFonts w:eastAsia="Calibri" w:cs="Arial"/>
                <w:snapToGrid/>
                <w:sz w:val="22"/>
                <w:szCs w:val="22"/>
                <w:lang w:val="en-GB"/>
              </w:rPr>
              <w:t>Mayor</w:t>
            </w:r>
            <w:r w:rsidR="009A1002">
              <w:rPr>
                <w:rFonts w:eastAsia="Calibri" w:cs="Arial"/>
                <w:snapToGrid/>
                <w:sz w:val="22"/>
                <w:szCs w:val="22"/>
                <w:lang w:val="en-GB"/>
              </w:rPr>
              <w:t xml:space="preserve"> </w:t>
            </w:r>
            <w:r w:rsidR="00F94EE4" w:rsidRPr="00D42844">
              <w:rPr>
                <w:rFonts w:eastAsia="Calibri" w:cs="Arial"/>
                <w:snapToGrid/>
                <w:sz w:val="22"/>
                <w:szCs w:val="22"/>
                <w:lang w:val="en-GB"/>
              </w:rPr>
              <w:t xml:space="preserve">welcomed everyone to the </w:t>
            </w:r>
            <w:r>
              <w:rPr>
                <w:rFonts w:eastAsia="Calibri" w:cs="Arial"/>
                <w:snapToGrid/>
                <w:sz w:val="22"/>
                <w:szCs w:val="22"/>
                <w:lang w:val="en-GB"/>
              </w:rPr>
              <w:t xml:space="preserve">meeting and </w:t>
            </w:r>
            <w:r w:rsidR="00F94EE4" w:rsidRPr="00D42844">
              <w:rPr>
                <w:rFonts w:eastAsia="Calibri" w:cs="Arial"/>
                <w:snapToGrid/>
                <w:sz w:val="22"/>
                <w:szCs w:val="22"/>
                <w:lang w:val="en-GB"/>
              </w:rPr>
              <w:t>thanked those present for attending.</w:t>
            </w:r>
          </w:p>
          <w:p w14:paraId="743095DF" w14:textId="77777777" w:rsidR="00337843" w:rsidRPr="00D42844" w:rsidRDefault="00337843" w:rsidP="008F3BAE">
            <w:pPr>
              <w:widowControl/>
              <w:spacing w:line="259" w:lineRule="auto"/>
              <w:rPr>
                <w:rFonts w:eastAsia="Calibri" w:cs="Arial"/>
                <w:snapToGrid/>
                <w:sz w:val="22"/>
                <w:szCs w:val="22"/>
                <w:lang w:val="en-GB"/>
              </w:rPr>
            </w:pPr>
          </w:p>
          <w:p w14:paraId="1AD42130" w14:textId="77777777" w:rsidR="00192BA0" w:rsidRDefault="00192BA0" w:rsidP="00192BA0">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The Town Clerk reported that he had </w:t>
            </w:r>
            <w:r>
              <w:rPr>
                <w:rFonts w:eastAsia="Calibri" w:cs="Arial"/>
                <w:snapToGrid/>
                <w:sz w:val="22"/>
                <w:szCs w:val="22"/>
                <w:lang w:val="en-GB"/>
              </w:rPr>
              <w:t xml:space="preserve">received apologies from: </w:t>
            </w:r>
          </w:p>
          <w:p w14:paraId="35AD4BD2" w14:textId="7E492E3A" w:rsidR="00192BA0" w:rsidRDefault="00192BA0" w:rsidP="00192BA0">
            <w:pPr>
              <w:widowControl/>
              <w:spacing w:line="259" w:lineRule="auto"/>
              <w:rPr>
                <w:rFonts w:eastAsia="Calibri" w:cs="Arial"/>
                <w:snapToGrid/>
                <w:sz w:val="22"/>
                <w:szCs w:val="22"/>
                <w:lang w:val="en-GB"/>
              </w:rPr>
            </w:pPr>
            <w:r>
              <w:rPr>
                <w:rFonts w:eastAsia="Calibri" w:cs="Arial"/>
                <w:snapToGrid/>
                <w:sz w:val="22"/>
                <w:szCs w:val="22"/>
                <w:lang w:val="en-GB"/>
              </w:rPr>
              <w:t xml:space="preserve">Cllrs </w:t>
            </w:r>
            <w:r w:rsidR="00FD2A44">
              <w:rPr>
                <w:rFonts w:eastAsia="Calibri" w:cs="Arial"/>
                <w:snapToGrid/>
                <w:sz w:val="22"/>
                <w:szCs w:val="22"/>
                <w:lang w:val="en-GB"/>
              </w:rPr>
              <w:t>Arman Allam and Sarfara</w:t>
            </w:r>
            <w:r w:rsidR="00434E4D">
              <w:rPr>
                <w:rFonts w:eastAsia="Calibri" w:cs="Arial"/>
                <w:snapToGrid/>
                <w:sz w:val="22"/>
                <w:szCs w:val="22"/>
                <w:lang w:val="en-GB"/>
              </w:rPr>
              <w:t>z Raja</w:t>
            </w:r>
            <w:r>
              <w:rPr>
                <w:rFonts w:eastAsia="Calibri" w:cs="Arial"/>
                <w:snapToGrid/>
                <w:sz w:val="22"/>
                <w:szCs w:val="22"/>
                <w:lang w:val="en-GB"/>
              </w:rPr>
              <w:t>.</w:t>
            </w:r>
          </w:p>
          <w:p w14:paraId="0C8B327A" w14:textId="77777777" w:rsidR="00F94EE4" w:rsidRPr="00D42844" w:rsidRDefault="00F94EE4" w:rsidP="008F3BAE">
            <w:pPr>
              <w:widowControl/>
              <w:spacing w:line="259" w:lineRule="auto"/>
              <w:rPr>
                <w:rFonts w:eastAsia="Calibri" w:cs="Arial"/>
                <w:b/>
                <w:bCs/>
                <w:snapToGrid/>
                <w:sz w:val="22"/>
                <w:szCs w:val="22"/>
                <w:lang w:val="en-GB"/>
              </w:rPr>
            </w:pPr>
          </w:p>
        </w:tc>
        <w:tc>
          <w:tcPr>
            <w:tcW w:w="1652" w:type="dxa"/>
          </w:tcPr>
          <w:p w14:paraId="531C3C46" w14:textId="77777777" w:rsidR="00F94EE4" w:rsidRPr="00D42844" w:rsidRDefault="00F94EE4" w:rsidP="008F3BAE">
            <w:pPr>
              <w:widowControl/>
              <w:spacing w:line="259" w:lineRule="auto"/>
              <w:rPr>
                <w:rFonts w:eastAsia="Calibri" w:cs="Arial"/>
                <w:snapToGrid/>
                <w:sz w:val="22"/>
                <w:szCs w:val="22"/>
                <w:lang w:val="en-GB"/>
              </w:rPr>
            </w:pPr>
          </w:p>
          <w:p w14:paraId="7D412DFB"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5EBA4810" w14:textId="77777777" w:rsidTr="008F3BAE">
        <w:tc>
          <w:tcPr>
            <w:tcW w:w="704" w:type="dxa"/>
          </w:tcPr>
          <w:p w14:paraId="07D3557E" w14:textId="5AD0A6E8" w:rsidR="00F94EE4" w:rsidRPr="00D42844" w:rsidRDefault="00D8374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2</w:t>
            </w:r>
            <w:r w:rsidR="00F94EE4" w:rsidRPr="00D42844">
              <w:rPr>
                <w:rFonts w:eastAsia="Calibri" w:cs="Arial"/>
                <w:snapToGrid/>
                <w:sz w:val="22"/>
                <w:szCs w:val="22"/>
                <w:lang w:val="en-GB"/>
              </w:rPr>
              <w:t>.</w:t>
            </w:r>
          </w:p>
        </w:tc>
        <w:tc>
          <w:tcPr>
            <w:tcW w:w="6662" w:type="dxa"/>
          </w:tcPr>
          <w:p w14:paraId="4FE84035" w14:textId="46146C62" w:rsidR="00900D27" w:rsidRPr="00A319A9" w:rsidRDefault="00A319A9" w:rsidP="00900D27">
            <w:pPr>
              <w:widowControl/>
              <w:spacing w:line="259" w:lineRule="auto"/>
              <w:rPr>
                <w:rFonts w:eastAsia="Calibri" w:cs="Arial"/>
                <w:b/>
                <w:bCs/>
                <w:snapToGrid/>
                <w:sz w:val="22"/>
                <w:szCs w:val="22"/>
                <w:lang w:val="en-GB"/>
              </w:rPr>
            </w:pPr>
            <w:r>
              <w:rPr>
                <w:rFonts w:eastAsia="Calibri" w:cs="Arial"/>
                <w:b/>
                <w:bCs/>
                <w:snapToGrid/>
                <w:sz w:val="22"/>
                <w:szCs w:val="22"/>
                <w:lang w:val="en-GB"/>
              </w:rPr>
              <w:t>NOTES OF THE LAST MEETING HELD ON 22 SEPTEMBER 2025</w:t>
            </w:r>
          </w:p>
          <w:p w14:paraId="1BF41D14" w14:textId="77777777" w:rsidR="00900D27" w:rsidRPr="00900D27" w:rsidRDefault="00900D27" w:rsidP="00900D27">
            <w:pPr>
              <w:widowControl/>
              <w:spacing w:line="259" w:lineRule="auto"/>
              <w:rPr>
                <w:rFonts w:eastAsia="Calibri" w:cs="Arial"/>
                <w:snapToGrid/>
                <w:sz w:val="22"/>
                <w:szCs w:val="22"/>
                <w:lang w:val="en-GB"/>
              </w:rPr>
            </w:pPr>
          </w:p>
          <w:p w14:paraId="79E412DC" w14:textId="10A5B431" w:rsidR="00900D27" w:rsidRPr="00900D27" w:rsidRDefault="004378C2" w:rsidP="00900D27">
            <w:pPr>
              <w:widowControl/>
              <w:spacing w:line="259" w:lineRule="auto"/>
              <w:rPr>
                <w:rFonts w:eastAsia="Calibri" w:cs="Arial"/>
                <w:snapToGrid/>
                <w:sz w:val="22"/>
                <w:szCs w:val="22"/>
                <w:lang w:val="en-GB"/>
              </w:rPr>
            </w:pPr>
            <w:r>
              <w:rPr>
                <w:rFonts w:eastAsia="Calibri" w:cs="Arial"/>
                <w:snapToGrid/>
                <w:sz w:val="22"/>
                <w:szCs w:val="22"/>
                <w:lang w:val="en-GB"/>
              </w:rPr>
              <w:t>There were no matters arising from the notes taken at the last meeting held on 22 September and it was agreed unanimously that the notes were a true and accurate record.</w:t>
            </w:r>
            <w:r w:rsidR="00E82194">
              <w:rPr>
                <w:rFonts w:eastAsia="Calibri" w:cs="Arial"/>
                <w:snapToGrid/>
                <w:sz w:val="22"/>
                <w:szCs w:val="22"/>
                <w:lang w:val="en-GB"/>
              </w:rPr>
              <w:t xml:space="preserve"> </w:t>
            </w:r>
          </w:p>
          <w:p w14:paraId="69E8B770" w14:textId="77777777" w:rsidR="00F94EE4" w:rsidRPr="00D42844" w:rsidRDefault="00F94EE4" w:rsidP="008F3BAE">
            <w:pPr>
              <w:widowControl/>
              <w:spacing w:line="259" w:lineRule="auto"/>
              <w:rPr>
                <w:rFonts w:eastAsia="Calibri" w:cs="Arial"/>
                <w:snapToGrid/>
                <w:sz w:val="22"/>
                <w:szCs w:val="22"/>
                <w:lang w:val="en-GB"/>
              </w:rPr>
            </w:pPr>
          </w:p>
        </w:tc>
        <w:tc>
          <w:tcPr>
            <w:tcW w:w="1652" w:type="dxa"/>
          </w:tcPr>
          <w:p w14:paraId="1FD237FA"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6F211CF5" w14:textId="77777777" w:rsidTr="008F3BAE">
        <w:tc>
          <w:tcPr>
            <w:tcW w:w="704" w:type="dxa"/>
          </w:tcPr>
          <w:p w14:paraId="2B6B6A47" w14:textId="67F4FA90"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3</w:t>
            </w:r>
            <w:r w:rsidR="00F94EE4" w:rsidRPr="00D42844">
              <w:rPr>
                <w:rFonts w:eastAsia="Calibri" w:cs="Arial"/>
                <w:snapToGrid/>
                <w:sz w:val="22"/>
                <w:szCs w:val="22"/>
                <w:lang w:val="en-GB"/>
              </w:rPr>
              <w:t>.</w:t>
            </w:r>
          </w:p>
        </w:tc>
        <w:tc>
          <w:tcPr>
            <w:tcW w:w="6662" w:type="dxa"/>
          </w:tcPr>
          <w:p w14:paraId="62D086A6" w14:textId="77777777" w:rsidR="00D922D3" w:rsidRDefault="00731ADD" w:rsidP="004378C2">
            <w:pPr>
              <w:widowControl/>
              <w:spacing w:line="259" w:lineRule="auto"/>
              <w:rPr>
                <w:rFonts w:eastAsia="Calibri" w:cs="Arial"/>
                <w:b/>
                <w:bCs/>
                <w:snapToGrid/>
                <w:sz w:val="22"/>
                <w:szCs w:val="22"/>
                <w:lang w:val="en-GB"/>
              </w:rPr>
            </w:pPr>
            <w:r>
              <w:rPr>
                <w:rFonts w:eastAsia="Calibri" w:cs="Arial"/>
                <w:b/>
                <w:bCs/>
                <w:snapToGrid/>
                <w:sz w:val="22"/>
                <w:szCs w:val="22"/>
                <w:lang w:val="en-GB"/>
              </w:rPr>
              <w:t>RESCHEDULING OF DATE OF MARCH MEETING OF CHARTER TRUSTEES</w:t>
            </w:r>
          </w:p>
          <w:p w14:paraId="152F57ED" w14:textId="77777777" w:rsidR="00171904" w:rsidRDefault="00171904" w:rsidP="004378C2">
            <w:pPr>
              <w:widowControl/>
              <w:spacing w:line="259" w:lineRule="auto"/>
              <w:rPr>
                <w:rFonts w:eastAsia="Calibri" w:cs="Arial"/>
                <w:b/>
                <w:bCs/>
                <w:snapToGrid/>
                <w:sz w:val="22"/>
                <w:szCs w:val="22"/>
                <w:lang w:val="en-GB"/>
              </w:rPr>
            </w:pPr>
          </w:p>
          <w:p w14:paraId="050E5A0E" w14:textId="5AB1CCC1" w:rsidR="00171904" w:rsidRDefault="00171904" w:rsidP="004378C2">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he would not be able to attend the meeting of </w:t>
            </w:r>
            <w:r w:rsidR="006409BC">
              <w:rPr>
                <w:rFonts w:eastAsia="Calibri" w:cs="Arial"/>
                <w:snapToGrid/>
                <w:sz w:val="22"/>
                <w:szCs w:val="22"/>
                <w:lang w:val="en-GB"/>
              </w:rPr>
              <w:t>Charter Trustees which is scheduled to be held on 24 March 2026</w:t>
            </w:r>
            <w:r w:rsidR="00CA6531">
              <w:rPr>
                <w:rFonts w:eastAsia="Calibri" w:cs="Arial"/>
                <w:snapToGrid/>
                <w:sz w:val="22"/>
                <w:szCs w:val="22"/>
                <w:lang w:val="en-GB"/>
              </w:rPr>
              <w:t xml:space="preserve"> and given that the </w:t>
            </w:r>
            <w:r w:rsidR="006056AC">
              <w:rPr>
                <w:rFonts w:eastAsia="Calibri" w:cs="Arial"/>
                <w:snapToGrid/>
                <w:sz w:val="22"/>
                <w:szCs w:val="22"/>
                <w:lang w:val="en-GB"/>
              </w:rPr>
              <w:t xml:space="preserve">2026/27 </w:t>
            </w:r>
            <w:r w:rsidR="00CA6531">
              <w:rPr>
                <w:rFonts w:eastAsia="Calibri" w:cs="Arial"/>
                <w:snapToGrid/>
                <w:sz w:val="22"/>
                <w:szCs w:val="22"/>
                <w:lang w:val="en-GB"/>
              </w:rPr>
              <w:t>Mayor will be selected at that meeting it was imperative that he was in attendance</w:t>
            </w:r>
            <w:r w:rsidR="006409BC">
              <w:rPr>
                <w:rFonts w:eastAsia="Calibri" w:cs="Arial"/>
                <w:snapToGrid/>
                <w:sz w:val="22"/>
                <w:szCs w:val="22"/>
                <w:lang w:val="en-GB"/>
              </w:rPr>
              <w:t xml:space="preserve">.  </w:t>
            </w:r>
            <w:r w:rsidR="006409BC">
              <w:rPr>
                <w:rFonts w:eastAsia="Calibri" w:cs="Arial"/>
                <w:snapToGrid/>
                <w:sz w:val="22"/>
                <w:szCs w:val="22"/>
                <w:lang w:val="en-GB"/>
              </w:rPr>
              <w:lastRenderedPageBreak/>
              <w:t>Following debate it was agreed that the meeti</w:t>
            </w:r>
            <w:r w:rsidR="00CA6531">
              <w:rPr>
                <w:rFonts w:eastAsia="Calibri" w:cs="Arial"/>
                <w:snapToGrid/>
                <w:sz w:val="22"/>
                <w:szCs w:val="22"/>
                <w:lang w:val="en-GB"/>
              </w:rPr>
              <w:t xml:space="preserve">ng would be held on </w:t>
            </w:r>
            <w:r w:rsidR="004E0EE4">
              <w:rPr>
                <w:rFonts w:eastAsia="Calibri" w:cs="Arial"/>
                <w:snapToGrid/>
                <w:sz w:val="22"/>
                <w:szCs w:val="22"/>
                <w:lang w:val="en-GB"/>
              </w:rPr>
              <w:t>Thursday 16 April and that this date would be announced at next week’s meeting of Charter Trustees.</w:t>
            </w:r>
          </w:p>
          <w:p w14:paraId="221590F4" w14:textId="667B697B" w:rsidR="004E0EE4" w:rsidRPr="00171904" w:rsidRDefault="004E0EE4" w:rsidP="004378C2">
            <w:pPr>
              <w:widowControl/>
              <w:spacing w:line="259" w:lineRule="auto"/>
              <w:rPr>
                <w:rFonts w:eastAsia="Calibri" w:cs="Arial"/>
                <w:snapToGrid/>
                <w:sz w:val="22"/>
                <w:szCs w:val="22"/>
                <w:lang w:val="en-GB"/>
              </w:rPr>
            </w:pPr>
          </w:p>
        </w:tc>
        <w:tc>
          <w:tcPr>
            <w:tcW w:w="1652" w:type="dxa"/>
          </w:tcPr>
          <w:p w14:paraId="3EDAB1B1" w14:textId="77777777" w:rsidR="00F94EE4" w:rsidRDefault="00F94EE4" w:rsidP="008F3BAE">
            <w:pPr>
              <w:widowControl/>
              <w:spacing w:line="259" w:lineRule="auto"/>
              <w:rPr>
                <w:rFonts w:eastAsia="Calibri" w:cs="Arial"/>
                <w:snapToGrid/>
                <w:sz w:val="22"/>
                <w:szCs w:val="22"/>
                <w:lang w:val="en-GB"/>
              </w:rPr>
            </w:pPr>
          </w:p>
          <w:p w14:paraId="2F2182D2" w14:textId="77777777" w:rsidR="000D4D3B" w:rsidRDefault="000D4D3B" w:rsidP="008F3BAE">
            <w:pPr>
              <w:widowControl/>
              <w:spacing w:line="259" w:lineRule="auto"/>
              <w:rPr>
                <w:rFonts w:eastAsia="Calibri" w:cs="Arial"/>
                <w:snapToGrid/>
                <w:sz w:val="22"/>
                <w:szCs w:val="22"/>
                <w:lang w:val="en-GB"/>
              </w:rPr>
            </w:pPr>
          </w:p>
          <w:p w14:paraId="464B1194" w14:textId="77777777" w:rsidR="000D4D3B" w:rsidRDefault="000D4D3B" w:rsidP="008F3BAE">
            <w:pPr>
              <w:widowControl/>
              <w:spacing w:line="259" w:lineRule="auto"/>
              <w:rPr>
                <w:rFonts w:eastAsia="Calibri" w:cs="Arial"/>
                <w:snapToGrid/>
                <w:sz w:val="22"/>
                <w:szCs w:val="22"/>
                <w:lang w:val="en-GB"/>
              </w:rPr>
            </w:pPr>
          </w:p>
          <w:p w14:paraId="77FFD1F9" w14:textId="77777777" w:rsidR="000D4D3B" w:rsidRDefault="000D4D3B" w:rsidP="008F3BAE">
            <w:pPr>
              <w:widowControl/>
              <w:spacing w:line="259" w:lineRule="auto"/>
              <w:rPr>
                <w:rFonts w:eastAsia="Calibri" w:cs="Arial"/>
                <w:snapToGrid/>
                <w:sz w:val="22"/>
                <w:szCs w:val="22"/>
                <w:lang w:val="en-GB"/>
              </w:rPr>
            </w:pPr>
          </w:p>
          <w:p w14:paraId="78D709BE" w14:textId="77777777" w:rsidR="000D4D3B" w:rsidRDefault="000D4D3B" w:rsidP="008F3BAE">
            <w:pPr>
              <w:widowControl/>
              <w:spacing w:line="259" w:lineRule="auto"/>
              <w:rPr>
                <w:rFonts w:eastAsia="Calibri" w:cs="Arial"/>
                <w:snapToGrid/>
                <w:sz w:val="22"/>
                <w:szCs w:val="22"/>
                <w:lang w:val="en-GB"/>
              </w:rPr>
            </w:pPr>
          </w:p>
          <w:p w14:paraId="77D188AF" w14:textId="77777777" w:rsidR="000D4D3B" w:rsidRDefault="000D4D3B" w:rsidP="008F3BAE">
            <w:pPr>
              <w:widowControl/>
              <w:spacing w:line="259" w:lineRule="auto"/>
              <w:rPr>
                <w:rFonts w:eastAsia="Calibri" w:cs="Arial"/>
                <w:snapToGrid/>
                <w:sz w:val="22"/>
                <w:szCs w:val="22"/>
                <w:lang w:val="en-GB"/>
              </w:rPr>
            </w:pPr>
          </w:p>
          <w:p w14:paraId="3066B456" w14:textId="3D320043" w:rsidR="000D4D3B" w:rsidRPr="000D4D3B" w:rsidRDefault="000D4D3B" w:rsidP="008F3BAE">
            <w:pPr>
              <w:widowControl/>
              <w:spacing w:line="259" w:lineRule="auto"/>
              <w:rPr>
                <w:rFonts w:eastAsia="Calibri" w:cs="Arial"/>
                <w:snapToGrid/>
                <w:sz w:val="22"/>
                <w:szCs w:val="22"/>
                <w:lang w:val="en-GB"/>
              </w:rPr>
            </w:pPr>
            <w:r>
              <w:rPr>
                <w:rFonts w:eastAsia="Calibri" w:cs="Arial"/>
                <w:b/>
                <w:bCs/>
                <w:snapToGrid/>
                <w:sz w:val="22"/>
                <w:szCs w:val="22"/>
                <w:lang w:val="en-GB"/>
              </w:rPr>
              <w:lastRenderedPageBreak/>
              <w:t xml:space="preserve">Town Clerk </w:t>
            </w:r>
            <w:r>
              <w:rPr>
                <w:rFonts w:eastAsia="Calibri" w:cs="Arial"/>
                <w:snapToGrid/>
                <w:sz w:val="22"/>
                <w:szCs w:val="22"/>
                <w:lang w:val="en-GB"/>
              </w:rPr>
              <w:t>to include in CT meeting agenda.</w:t>
            </w:r>
          </w:p>
        </w:tc>
      </w:tr>
      <w:tr w:rsidR="00F94EE4" w:rsidRPr="00D42844" w14:paraId="35448590" w14:textId="77777777" w:rsidTr="008F3BAE">
        <w:tc>
          <w:tcPr>
            <w:tcW w:w="704" w:type="dxa"/>
          </w:tcPr>
          <w:p w14:paraId="6460DB69" w14:textId="7A1C39D2"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4</w:t>
            </w:r>
            <w:r w:rsidR="00F94EE4" w:rsidRPr="00D42844">
              <w:rPr>
                <w:rFonts w:eastAsia="Calibri" w:cs="Arial"/>
                <w:snapToGrid/>
                <w:sz w:val="22"/>
                <w:szCs w:val="22"/>
                <w:lang w:val="en-GB"/>
              </w:rPr>
              <w:t>.</w:t>
            </w:r>
          </w:p>
        </w:tc>
        <w:tc>
          <w:tcPr>
            <w:tcW w:w="6662" w:type="dxa"/>
          </w:tcPr>
          <w:p w14:paraId="1C8FF297" w14:textId="74E42CE0" w:rsidR="00D83743" w:rsidRPr="00D42844" w:rsidRDefault="0059139F"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PROCESS FOR ELECTION OF MAYOR FOR 2026/27 </w:t>
            </w:r>
            <w:r w:rsidR="006A224F">
              <w:rPr>
                <w:rFonts w:eastAsia="Calibri" w:cs="Arial"/>
                <w:b/>
                <w:bCs/>
                <w:snapToGrid/>
                <w:sz w:val="22"/>
                <w:szCs w:val="22"/>
                <w:lang w:val="en-GB"/>
              </w:rPr>
              <w:t>MAYORAL YEAR</w:t>
            </w:r>
          </w:p>
          <w:p w14:paraId="595A51D0" w14:textId="77777777" w:rsidR="00D83743" w:rsidRPr="00D42844" w:rsidRDefault="00D83743" w:rsidP="00D83743">
            <w:pPr>
              <w:widowControl/>
              <w:spacing w:line="259" w:lineRule="auto"/>
              <w:rPr>
                <w:rFonts w:eastAsia="Calibri" w:cs="Arial"/>
                <w:b/>
                <w:bCs/>
                <w:snapToGrid/>
                <w:sz w:val="22"/>
                <w:szCs w:val="22"/>
                <w:lang w:val="en-GB"/>
              </w:rPr>
            </w:pPr>
          </w:p>
          <w:p w14:paraId="6E97EDBA" w14:textId="5C1B5D19" w:rsidR="00F94EE4" w:rsidRPr="006A224F" w:rsidRDefault="006A224F" w:rsidP="008F3BAE">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w:t>
            </w:r>
            <w:r w:rsidR="00D37FFE">
              <w:rPr>
                <w:rFonts w:eastAsia="Calibri" w:cs="Arial"/>
                <w:snapToGrid/>
                <w:sz w:val="22"/>
                <w:szCs w:val="22"/>
                <w:lang w:val="en-GB"/>
              </w:rPr>
              <w:t xml:space="preserve">the Town Clerk should send out an email to all Charter Trustees advising that the selection of the Mayor for the 2026/27 </w:t>
            </w:r>
            <w:r w:rsidR="005563B3">
              <w:rPr>
                <w:rFonts w:eastAsia="Calibri" w:cs="Arial"/>
                <w:snapToGrid/>
                <w:sz w:val="22"/>
                <w:szCs w:val="22"/>
                <w:lang w:val="en-GB"/>
              </w:rPr>
              <w:t xml:space="preserve">would take place on Thursday 16 April and that nominations should be submitted to the Town Clerk by 5pm on </w:t>
            </w:r>
            <w:r w:rsidR="00E6378D">
              <w:rPr>
                <w:rFonts w:eastAsia="Calibri" w:cs="Arial"/>
                <w:snapToGrid/>
                <w:sz w:val="22"/>
                <w:szCs w:val="22"/>
                <w:lang w:val="en-GB"/>
              </w:rPr>
              <w:t>Tuesday 31</w:t>
            </w:r>
            <w:r w:rsidR="00E6378D" w:rsidRPr="00E6378D">
              <w:rPr>
                <w:rFonts w:eastAsia="Calibri" w:cs="Arial"/>
                <w:snapToGrid/>
                <w:sz w:val="22"/>
                <w:szCs w:val="22"/>
                <w:vertAlign w:val="superscript"/>
                <w:lang w:val="en-GB"/>
              </w:rPr>
              <w:t>st</w:t>
            </w:r>
            <w:r w:rsidR="00E6378D">
              <w:rPr>
                <w:rFonts w:eastAsia="Calibri" w:cs="Arial"/>
                <w:snapToGrid/>
                <w:sz w:val="22"/>
                <w:szCs w:val="22"/>
                <w:lang w:val="en-GB"/>
              </w:rPr>
              <w:t xml:space="preserve"> March which would allow </w:t>
            </w:r>
            <w:r w:rsidR="00FA6409">
              <w:rPr>
                <w:rFonts w:eastAsia="Calibri" w:cs="Arial"/>
                <w:snapToGrid/>
                <w:sz w:val="22"/>
                <w:szCs w:val="22"/>
                <w:lang w:val="en-GB"/>
              </w:rPr>
              <w:t xml:space="preserve">11 working days for nomination papers and other reports to be prepared </w:t>
            </w:r>
            <w:r w:rsidR="00CE4BAB">
              <w:rPr>
                <w:rFonts w:eastAsia="Calibri" w:cs="Arial"/>
                <w:snapToGrid/>
                <w:sz w:val="22"/>
                <w:szCs w:val="22"/>
                <w:lang w:val="en-GB"/>
              </w:rPr>
              <w:t>by the Town Clerk</w:t>
            </w:r>
            <w:r w:rsidR="00567BAB">
              <w:rPr>
                <w:rFonts w:eastAsia="Calibri" w:cs="Arial"/>
                <w:snapToGrid/>
                <w:sz w:val="22"/>
                <w:szCs w:val="22"/>
                <w:lang w:val="en-GB"/>
              </w:rPr>
              <w:t xml:space="preserve"> for circulation to Charter Trustees ahead of the meeting</w:t>
            </w:r>
            <w:r w:rsidR="00CE4BAB">
              <w:rPr>
                <w:rFonts w:eastAsia="Calibri" w:cs="Arial"/>
                <w:snapToGrid/>
                <w:sz w:val="22"/>
                <w:szCs w:val="22"/>
                <w:lang w:val="en-GB"/>
              </w:rPr>
              <w:t xml:space="preserve">. </w:t>
            </w:r>
          </w:p>
          <w:p w14:paraId="59F2B19C" w14:textId="6374C969" w:rsidR="002E3429" w:rsidRPr="00D42844" w:rsidRDefault="002E3429" w:rsidP="00192BA0">
            <w:pPr>
              <w:widowControl/>
              <w:spacing w:line="259" w:lineRule="auto"/>
              <w:rPr>
                <w:rFonts w:eastAsia="Calibri" w:cs="Arial"/>
                <w:snapToGrid/>
                <w:sz w:val="22"/>
                <w:szCs w:val="22"/>
                <w:lang w:val="en-GB"/>
              </w:rPr>
            </w:pPr>
          </w:p>
        </w:tc>
        <w:tc>
          <w:tcPr>
            <w:tcW w:w="1652" w:type="dxa"/>
          </w:tcPr>
          <w:p w14:paraId="7895D571" w14:textId="77777777" w:rsidR="00F94EE4" w:rsidRDefault="00F94EE4" w:rsidP="008F3BAE">
            <w:pPr>
              <w:widowControl/>
              <w:spacing w:line="259" w:lineRule="auto"/>
              <w:rPr>
                <w:rFonts w:eastAsia="Calibri" w:cs="Arial"/>
                <w:snapToGrid/>
                <w:sz w:val="22"/>
                <w:szCs w:val="22"/>
                <w:lang w:val="en-GB"/>
              </w:rPr>
            </w:pPr>
          </w:p>
          <w:p w14:paraId="1B1F58EA" w14:textId="77777777" w:rsidR="00605C55" w:rsidRDefault="00605C55" w:rsidP="008F3BAE">
            <w:pPr>
              <w:widowControl/>
              <w:spacing w:line="259" w:lineRule="auto"/>
              <w:rPr>
                <w:rFonts w:eastAsia="Calibri" w:cs="Arial"/>
                <w:snapToGrid/>
                <w:sz w:val="22"/>
                <w:szCs w:val="22"/>
                <w:lang w:val="en-GB"/>
              </w:rPr>
            </w:pPr>
          </w:p>
          <w:p w14:paraId="2D19B0B5" w14:textId="77777777" w:rsidR="00605C55" w:rsidRDefault="00605C55" w:rsidP="008F3BAE">
            <w:pPr>
              <w:widowControl/>
              <w:spacing w:line="259" w:lineRule="auto"/>
              <w:rPr>
                <w:rFonts w:eastAsia="Calibri" w:cs="Arial"/>
                <w:snapToGrid/>
                <w:sz w:val="22"/>
                <w:szCs w:val="22"/>
                <w:lang w:val="en-GB"/>
              </w:rPr>
            </w:pPr>
          </w:p>
          <w:p w14:paraId="4E9495D2" w14:textId="7A2EBE20" w:rsidR="00605C55" w:rsidRPr="00605C55" w:rsidRDefault="00605C55"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send out email to all Charter Trustees</w:t>
            </w:r>
          </w:p>
        </w:tc>
      </w:tr>
      <w:tr w:rsidR="00CB5068" w:rsidRPr="00D42844" w14:paraId="25FC240A" w14:textId="77777777" w:rsidTr="008F3BAE">
        <w:tc>
          <w:tcPr>
            <w:tcW w:w="704" w:type="dxa"/>
          </w:tcPr>
          <w:p w14:paraId="3040603E" w14:textId="63266E83" w:rsidR="00CB5068"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5.</w:t>
            </w:r>
          </w:p>
        </w:tc>
        <w:tc>
          <w:tcPr>
            <w:tcW w:w="6662" w:type="dxa"/>
          </w:tcPr>
          <w:p w14:paraId="47F30595" w14:textId="13E095FA" w:rsidR="00CB5068" w:rsidRDefault="00CE4BAB"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MAYOR’S OFFICE OPEN DAY</w:t>
            </w:r>
          </w:p>
          <w:p w14:paraId="550D0BE9" w14:textId="77777777" w:rsidR="000641ED" w:rsidRDefault="000641ED" w:rsidP="00D83743">
            <w:pPr>
              <w:widowControl/>
              <w:spacing w:line="259" w:lineRule="auto"/>
              <w:rPr>
                <w:rFonts w:eastAsia="Calibri" w:cs="Arial"/>
                <w:b/>
                <w:bCs/>
                <w:snapToGrid/>
                <w:sz w:val="22"/>
                <w:szCs w:val="22"/>
                <w:lang w:val="en-GB"/>
              </w:rPr>
            </w:pPr>
          </w:p>
          <w:p w14:paraId="064EDF11" w14:textId="6699FF03" w:rsidR="000641ED" w:rsidRDefault="00CE4BAB"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Mayor advised that prior to the meeting that the Town Clerk had </w:t>
            </w:r>
            <w:r w:rsidR="00C6510C">
              <w:rPr>
                <w:rFonts w:eastAsia="Calibri" w:cs="Arial"/>
                <w:snapToGrid/>
                <w:sz w:val="22"/>
                <w:szCs w:val="22"/>
                <w:lang w:val="en-GB"/>
              </w:rPr>
              <w:t xml:space="preserve">circulated an email that he had received from Charter Trustee </w:t>
            </w:r>
            <w:r w:rsidR="00E40AFB">
              <w:rPr>
                <w:rFonts w:eastAsia="Calibri" w:cs="Arial"/>
                <w:snapToGrid/>
                <w:sz w:val="22"/>
                <w:szCs w:val="22"/>
                <w:lang w:val="en-GB"/>
              </w:rPr>
              <w:t>Hazel Arthur-Hewitt</w:t>
            </w:r>
            <w:r w:rsidR="00C730BC">
              <w:rPr>
                <w:rFonts w:eastAsia="Calibri" w:cs="Arial"/>
                <w:snapToGrid/>
                <w:sz w:val="22"/>
                <w:szCs w:val="22"/>
                <w:lang w:val="en-GB"/>
              </w:rPr>
              <w:t xml:space="preserve"> proposing a Mayor’s Open Day</w:t>
            </w:r>
            <w:r w:rsidR="00E40AFB">
              <w:rPr>
                <w:rFonts w:eastAsia="Calibri" w:cs="Arial"/>
                <w:snapToGrid/>
                <w:sz w:val="22"/>
                <w:szCs w:val="22"/>
                <w:lang w:val="en-GB"/>
              </w:rPr>
              <w:t xml:space="preserve">.  All those present agreed that it was an excellent idea and a </w:t>
            </w:r>
            <w:r w:rsidR="00146D5E">
              <w:rPr>
                <w:rFonts w:eastAsia="Calibri" w:cs="Arial"/>
                <w:snapToGrid/>
                <w:sz w:val="22"/>
                <w:szCs w:val="22"/>
                <w:lang w:val="en-GB"/>
              </w:rPr>
              <w:t>great opportunity to welcome members of the public to the Mayor’s Parlour on an annual basis</w:t>
            </w:r>
          </w:p>
          <w:p w14:paraId="30B90A6F" w14:textId="4E89DEF8" w:rsidR="00350FC9" w:rsidRPr="000641ED" w:rsidRDefault="00350FC9" w:rsidP="00D83743">
            <w:pPr>
              <w:widowControl/>
              <w:spacing w:line="259" w:lineRule="auto"/>
              <w:rPr>
                <w:rFonts w:eastAsia="Calibri" w:cs="Arial"/>
                <w:snapToGrid/>
                <w:sz w:val="22"/>
                <w:szCs w:val="22"/>
                <w:lang w:val="en-GB"/>
              </w:rPr>
            </w:pPr>
          </w:p>
        </w:tc>
        <w:tc>
          <w:tcPr>
            <w:tcW w:w="1652" w:type="dxa"/>
          </w:tcPr>
          <w:p w14:paraId="4D0E38FC" w14:textId="77777777" w:rsidR="00CB5068" w:rsidRDefault="00CB5068" w:rsidP="008F3BAE">
            <w:pPr>
              <w:widowControl/>
              <w:spacing w:line="259" w:lineRule="auto"/>
              <w:rPr>
                <w:rFonts w:eastAsia="Calibri" w:cs="Arial"/>
                <w:snapToGrid/>
                <w:sz w:val="22"/>
                <w:szCs w:val="22"/>
                <w:lang w:val="en-GB"/>
              </w:rPr>
            </w:pPr>
          </w:p>
          <w:p w14:paraId="4A372724" w14:textId="77777777" w:rsidR="00DA1D96" w:rsidRDefault="00DA1D96" w:rsidP="008F3BAE">
            <w:pPr>
              <w:widowControl/>
              <w:spacing w:line="259" w:lineRule="auto"/>
              <w:rPr>
                <w:rFonts w:eastAsia="Calibri" w:cs="Arial"/>
                <w:snapToGrid/>
                <w:sz w:val="22"/>
                <w:szCs w:val="22"/>
                <w:lang w:val="en-GB"/>
              </w:rPr>
            </w:pPr>
          </w:p>
          <w:p w14:paraId="45D20AFB" w14:textId="78C0AF9B" w:rsidR="00DA1D96" w:rsidRPr="00DA1D96" w:rsidRDefault="00DA1D96"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w:t>
            </w:r>
            <w:r w:rsidR="00146D5E">
              <w:rPr>
                <w:rFonts w:eastAsia="Calibri" w:cs="Arial"/>
                <w:snapToGrid/>
                <w:sz w:val="22"/>
                <w:szCs w:val="22"/>
                <w:lang w:val="en-GB"/>
              </w:rPr>
              <w:t>set up meeting with</w:t>
            </w:r>
            <w:r w:rsidR="00605C55">
              <w:rPr>
                <w:rFonts w:eastAsia="Calibri" w:cs="Arial"/>
                <w:snapToGrid/>
                <w:sz w:val="22"/>
                <w:szCs w:val="22"/>
                <w:lang w:val="en-GB"/>
              </w:rPr>
              <w:t xml:space="preserve"> Cllr Arthur-Hewitt.</w:t>
            </w:r>
          </w:p>
        </w:tc>
      </w:tr>
      <w:tr w:rsidR="002E59ED" w:rsidRPr="00D42844" w14:paraId="5BBEB7F8" w14:textId="77777777" w:rsidTr="008F3BAE">
        <w:tc>
          <w:tcPr>
            <w:tcW w:w="704" w:type="dxa"/>
          </w:tcPr>
          <w:p w14:paraId="7C856626" w14:textId="4A5289B7" w:rsidR="002E59ED" w:rsidRDefault="002E59ED"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6.</w:t>
            </w:r>
          </w:p>
        </w:tc>
        <w:tc>
          <w:tcPr>
            <w:tcW w:w="6662" w:type="dxa"/>
          </w:tcPr>
          <w:p w14:paraId="1911B449" w14:textId="362EA4A1" w:rsidR="002E59ED" w:rsidRDefault="002E59ED" w:rsidP="00D83743">
            <w:pPr>
              <w:widowControl/>
              <w:spacing w:line="259" w:lineRule="auto"/>
              <w:rPr>
                <w:rFonts w:eastAsia="Calibri" w:cs="Arial"/>
                <w:b/>
                <w:bCs/>
                <w:snapToGrid/>
                <w:sz w:val="22"/>
                <w:szCs w:val="22"/>
                <w:lang w:val="en-GB"/>
              </w:rPr>
            </w:pPr>
            <w:r w:rsidRPr="002E59ED">
              <w:rPr>
                <w:rFonts w:eastAsia="Calibri" w:cs="Arial"/>
                <w:b/>
                <w:bCs/>
                <w:snapToGrid/>
                <w:sz w:val="22"/>
                <w:szCs w:val="22"/>
                <w:lang w:val="en-GB"/>
              </w:rPr>
              <w:t>A</w:t>
            </w:r>
            <w:r>
              <w:rPr>
                <w:rFonts w:eastAsia="Calibri" w:cs="Arial"/>
                <w:b/>
                <w:bCs/>
                <w:snapToGrid/>
                <w:sz w:val="22"/>
                <w:szCs w:val="22"/>
                <w:lang w:val="en-GB"/>
              </w:rPr>
              <w:t>P</w:t>
            </w:r>
            <w:r w:rsidR="004C257F">
              <w:rPr>
                <w:rFonts w:eastAsia="Calibri" w:cs="Arial"/>
                <w:b/>
                <w:bCs/>
                <w:snapToGrid/>
                <w:sz w:val="22"/>
                <w:szCs w:val="22"/>
                <w:lang w:val="en-GB"/>
              </w:rPr>
              <w:t>POINTMENT OF IN</w:t>
            </w:r>
            <w:r w:rsidR="00E82194">
              <w:rPr>
                <w:rFonts w:eastAsia="Calibri" w:cs="Arial"/>
                <w:b/>
                <w:bCs/>
                <w:snapToGrid/>
                <w:sz w:val="22"/>
                <w:szCs w:val="22"/>
                <w:lang w:val="en-GB"/>
              </w:rPr>
              <w:t>TERNAL AUDITOR</w:t>
            </w:r>
          </w:p>
          <w:p w14:paraId="403E2D80" w14:textId="77777777" w:rsidR="00350FC9" w:rsidRDefault="00350FC9" w:rsidP="00D83743">
            <w:pPr>
              <w:widowControl/>
              <w:spacing w:line="259" w:lineRule="auto"/>
              <w:rPr>
                <w:rFonts w:eastAsia="Calibri" w:cs="Arial"/>
                <w:b/>
                <w:bCs/>
                <w:snapToGrid/>
                <w:sz w:val="22"/>
                <w:szCs w:val="22"/>
                <w:lang w:val="en-GB"/>
              </w:rPr>
            </w:pPr>
          </w:p>
          <w:p w14:paraId="4818180D" w14:textId="0287D1C5" w:rsidR="001B4E26" w:rsidRDefault="00350FC9" w:rsidP="0023388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w:t>
            </w:r>
            <w:r w:rsidR="004D44E2">
              <w:rPr>
                <w:rFonts w:eastAsia="Calibri" w:cs="Arial"/>
                <w:snapToGrid/>
                <w:sz w:val="22"/>
                <w:szCs w:val="22"/>
                <w:lang w:val="en-GB"/>
              </w:rPr>
              <w:t xml:space="preserve">that following the resignation of Richard Mozley as Internal Auditor he had approached Seymour Taylor to obtain an estimate for them to undertake the internal </w:t>
            </w:r>
            <w:r w:rsidR="006D4331">
              <w:rPr>
                <w:rFonts w:eastAsia="Calibri" w:cs="Arial"/>
                <w:snapToGrid/>
                <w:sz w:val="22"/>
                <w:szCs w:val="22"/>
                <w:lang w:val="en-GB"/>
              </w:rPr>
              <w:t xml:space="preserve">audit of the Charter Trustee accounts.  </w:t>
            </w:r>
            <w:r w:rsidR="00CF1C5F">
              <w:rPr>
                <w:rFonts w:eastAsia="Calibri" w:cs="Arial"/>
                <w:snapToGrid/>
                <w:sz w:val="22"/>
                <w:szCs w:val="22"/>
                <w:lang w:val="en-GB"/>
              </w:rPr>
              <w:t>He advised that they had calculated that the cost of the internal audit would be £</w:t>
            </w:r>
            <w:r w:rsidR="00AC0E1A">
              <w:rPr>
                <w:rFonts w:eastAsia="Calibri" w:cs="Arial"/>
                <w:snapToGrid/>
                <w:sz w:val="22"/>
                <w:szCs w:val="22"/>
                <w:lang w:val="en-GB"/>
              </w:rPr>
              <w:t>1680.  It was agreed that the Town Clerk should make contact with Katrina Wood to ascertain whether h</w:t>
            </w:r>
            <w:r w:rsidR="00980C8D">
              <w:rPr>
                <w:rFonts w:eastAsia="Calibri" w:cs="Arial"/>
                <w:snapToGrid/>
                <w:sz w:val="22"/>
                <w:szCs w:val="22"/>
                <w:lang w:val="en-GB"/>
              </w:rPr>
              <w:t xml:space="preserve">er Parish Council Internal Auditor might be able to provide us with an estimate of their costs to </w:t>
            </w:r>
            <w:r w:rsidR="003E28AB">
              <w:rPr>
                <w:rFonts w:eastAsia="Calibri" w:cs="Arial"/>
                <w:snapToGrid/>
                <w:sz w:val="22"/>
                <w:szCs w:val="22"/>
                <w:lang w:val="en-GB"/>
              </w:rPr>
              <w:t>provide the service for the Charter Trustees.</w:t>
            </w:r>
          </w:p>
          <w:p w14:paraId="24ACA8DB" w14:textId="1ACD0238" w:rsidR="004C257F" w:rsidRPr="00EE3CD9" w:rsidRDefault="004C257F" w:rsidP="00233883">
            <w:pPr>
              <w:widowControl/>
              <w:spacing w:line="259" w:lineRule="auto"/>
              <w:rPr>
                <w:rFonts w:eastAsia="Calibri" w:cs="Arial"/>
                <w:snapToGrid/>
                <w:sz w:val="22"/>
                <w:szCs w:val="22"/>
                <w:lang w:val="en-GB"/>
              </w:rPr>
            </w:pPr>
          </w:p>
        </w:tc>
        <w:tc>
          <w:tcPr>
            <w:tcW w:w="1652" w:type="dxa"/>
          </w:tcPr>
          <w:p w14:paraId="0B1E53EF" w14:textId="77777777" w:rsidR="00876241" w:rsidRDefault="00876241" w:rsidP="008F3BAE">
            <w:pPr>
              <w:widowControl/>
              <w:spacing w:line="259" w:lineRule="auto"/>
              <w:rPr>
                <w:rFonts w:eastAsia="Calibri" w:cs="Arial"/>
                <w:snapToGrid/>
                <w:sz w:val="22"/>
                <w:szCs w:val="22"/>
                <w:lang w:val="en-GB"/>
              </w:rPr>
            </w:pPr>
          </w:p>
          <w:p w14:paraId="5FF4F0C4" w14:textId="77777777" w:rsidR="00876241" w:rsidRDefault="00876241" w:rsidP="008F3BAE">
            <w:pPr>
              <w:widowControl/>
              <w:spacing w:line="259" w:lineRule="auto"/>
              <w:rPr>
                <w:rFonts w:eastAsia="Calibri" w:cs="Arial"/>
                <w:snapToGrid/>
                <w:sz w:val="22"/>
                <w:szCs w:val="22"/>
                <w:lang w:val="en-GB"/>
              </w:rPr>
            </w:pPr>
          </w:p>
          <w:p w14:paraId="2018C769" w14:textId="6FFB9DE3" w:rsidR="00876241" w:rsidRDefault="00876241"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 xml:space="preserve">to </w:t>
            </w:r>
          </w:p>
          <w:p w14:paraId="00128F04" w14:textId="24E5F57E" w:rsidR="00876241" w:rsidRDefault="003E28AB" w:rsidP="008F3BAE">
            <w:pPr>
              <w:widowControl/>
              <w:spacing w:line="259" w:lineRule="auto"/>
              <w:rPr>
                <w:rFonts w:eastAsia="Calibri" w:cs="Arial"/>
                <w:snapToGrid/>
                <w:sz w:val="22"/>
                <w:szCs w:val="22"/>
                <w:lang w:val="en-GB"/>
              </w:rPr>
            </w:pPr>
            <w:r>
              <w:rPr>
                <w:rFonts w:eastAsia="Calibri" w:cs="Arial"/>
                <w:snapToGrid/>
                <w:sz w:val="22"/>
                <w:szCs w:val="22"/>
                <w:lang w:val="en-GB"/>
              </w:rPr>
              <w:t>Contact Katrina Wood</w:t>
            </w:r>
          </w:p>
          <w:p w14:paraId="0ED6A683" w14:textId="726C9B71" w:rsidR="00876241" w:rsidRPr="00876241" w:rsidRDefault="00876241" w:rsidP="008F3BAE">
            <w:pPr>
              <w:widowControl/>
              <w:spacing w:line="259" w:lineRule="auto"/>
              <w:rPr>
                <w:rFonts w:eastAsia="Calibri" w:cs="Arial"/>
                <w:snapToGrid/>
                <w:sz w:val="22"/>
                <w:szCs w:val="22"/>
                <w:lang w:val="en-GB"/>
              </w:rPr>
            </w:pPr>
          </w:p>
        </w:tc>
      </w:tr>
      <w:tr w:rsidR="00EE3CD9" w:rsidRPr="00D42844" w14:paraId="7BB07DA8" w14:textId="77777777" w:rsidTr="008F3BAE">
        <w:tc>
          <w:tcPr>
            <w:tcW w:w="704" w:type="dxa"/>
          </w:tcPr>
          <w:p w14:paraId="39080887" w14:textId="1A05E1BC" w:rsidR="00EE3CD9" w:rsidRDefault="00EE3CD9"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7.</w:t>
            </w:r>
          </w:p>
        </w:tc>
        <w:tc>
          <w:tcPr>
            <w:tcW w:w="6662" w:type="dxa"/>
          </w:tcPr>
          <w:p w14:paraId="6F29281F" w14:textId="6767D19C" w:rsidR="00307F46" w:rsidRDefault="005E4AE9"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RECOMMENDATION OF 2026/27 FINANCIAL YEAR BUDGET</w:t>
            </w:r>
          </w:p>
          <w:p w14:paraId="0CA5309B" w14:textId="77777777" w:rsidR="00307F46" w:rsidRDefault="00307F46" w:rsidP="00D83743">
            <w:pPr>
              <w:widowControl/>
              <w:spacing w:line="259" w:lineRule="auto"/>
              <w:rPr>
                <w:rFonts w:eastAsia="Calibri" w:cs="Arial"/>
                <w:b/>
                <w:bCs/>
                <w:snapToGrid/>
                <w:sz w:val="22"/>
                <w:szCs w:val="22"/>
                <w:lang w:val="en-GB"/>
              </w:rPr>
            </w:pPr>
          </w:p>
          <w:p w14:paraId="3396783A" w14:textId="6D2A320F" w:rsidR="00855A2C" w:rsidRDefault="00307F46" w:rsidP="005E4AE9">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w:t>
            </w:r>
            <w:r w:rsidR="005E4AE9">
              <w:rPr>
                <w:rFonts w:eastAsia="Calibri" w:cs="Arial"/>
                <w:snapToGrid/>
                <w:sz w:val="22"/>
                <w:szCs w:val="22"/>
                <w:lang w:val="en-GB"/>
              </w:rPr>
              <w:t xml:space="preserve">he had </w:t>
            </w:r>
            <w:r w:rsidR="00825B6D">
              <w:rPr>
                <w:rFonts w:eastAsia="Calibri" w:cs="Arial"/>
                <w:snapToGrid/>
                <w:sz w:val="22"/>
                <w:szCs w:val="22"/>
                <w:lang w:val="en-GB"/>
              </w:rPr>
              <w:t>circulated a draft budget for the 2026/27 financial year.  Charter Trustee asked a number of questions about some of the figures that had been included (including the audit cost) and these were resolved.</w:t>
            </w:r>
            <w:r w:rsidR="0031166C">
              <w:rPr>
                <w:rFonts w:eastAsia="Calibri" w:cs="Arial"/>
                <w:snapToGrid/>
                <w:sz w:val="22"/>
                <w:szCs w:val="22"/>
                <w:lang w:val="en-GB"/>
              </w:rPr>
              <w:t xml:space="preserve"> </w:t>
            </w:r>
            <w:r w:rsidR="003504A2">
              <w:rPr>
                <w:rFonts w:eastAsia="Calibri" w:cs="Arial"/>
                <w:snapToGrid/>
                <w:sz w:val="22"/>
                <w:szCs w:val="22"/>
                <w:lang w:val="en-GB"/>
              </w:rPr>
              <w:t>The Town Clerk also advised that</w:t>
            </w:r>
            <w:r w:rsidR="00D93A64">
              <w:rPr>
                <w:rFonts w:eastAsia="Calibri" w:cs="Arial"/>
                <w:snapToGrid/>
                <w:sz w:val="22"/>
                <w:szCs w:val="22"/>
                <w:lang w:val="en-GB"/>
              </w:rPr>
              <w:t xml:space="preserve"> a number of </w:t>
            </w:r>
            <w:r w:rsidR="0012431E">
              <w:rPr>
                <w:rFonts w:eastAsia="Calibri" w:cs="Arial"/>
                <w:snapToGrid/>
                <w:sz w:val="22"/>
                <w:szCs w:val="22"/>
                <w:lang w:val="en-GB"/>
              </w:rPr>
              <w:t xml:space="preserve">budget lines had increased by more than 10 percent  </w:t>
            </w:r>
            <w:r w:rsidR="00153902">
              <w:rPr>
                <w:rFonts w:eastAsia="Calibri" w:cs="Arial"/>
                <w:snapToGrid/>
                <w:sz w:val="22"/>
                <w:szCs w:val="22"/>
                <w:lang w:val="en-GB"/>
              </w:rPr>
              <w:t xml:space="preserve">but that PAYE/NI had increased by 25% which was mainly due to the increased Employer NI costs following the </w:t>
            </w:r>
            <w:r w:rsidR="008C18D3">
              <w:rPr>
                <w:rFonts w:eastAsia="Calibri" w:cs="Arial"/>
                <w:snapToGrid/>
                <w:sz w:val="22"/>
                <w:szCs w:val="22"/>
                <w:lang w:val="en-GB"/>
              </w:rPr>
              <w:t>budget.</w:t>
            </w:r>
          </w:p>
          <w:p w14:paraId="7DA7684A" w14:textId="77777777" w:rsidR="00825B6D" w:rsidRDefault="00825B6D" w:rsidP="005E4AE9">
            <w:pPr>
              <w:widowControl/>
              <w:spacing w:line="259" w:lineRule="auto"/>
              <w:rPr>
                <w:rFonts w:eastAsia="Calibri" w:cs="Arial"/>
                <w:snapToGrid/>
                <w:sz w:val="22"/>
                <w:szCs w:val="22"/>
                <w:lang w:val="en-GB"/>
              </w:rPr>
            </w:pPr>
          </w:p>
          <w:p w14:paraId="043BF3BF" w14:textId="6472E916" w:rsidR="000636A3" w:rsidRPr="00307F46" w:rsidRDefault="00825B6D" w:rsidP="008C18D3">
            <w:pPr>
              <w:widowControl/>
              <w:spacing w:line="259" w:lineRule="auto"/>
              <w:rPr>
                <w:rFonts w:eastAsia="Calibri" w:cs="Arial"/>
                <w:snapToGrid/>
                <w:sz w:val="22"/>
                <w:szCs w:val="22"/>
                <w:lang w:val="en-GB"/>
              </w:rPr>
            </w:pPr>
            <w:r>
              <w:rPr>
                <w:rFonts w:eastAsia="Calibri" w:cs="Arial"/>
                <w:snapToGrid/>
                <w:sz w:val="22"/>
                <w:szCs w:val="22"/>
                <w:lang w:val="en-GB"/>
              </w:rPr>
              <w:t>It was agreed unanimously that a budget of £79,000 be recommended to the full body of Charter Trustees a</w:t>
            </w:r>
            <w:r w:rsidR="000636A3">
              <w:rPr>
                <w:rFonts w:eastAsia="Calibri" w:cs="Arial"/>
                <w:snapToGrid/>
                <w:sz w:val="22"/>
                <w:szCs w:val="22"/>
                <w:lang w:val="en-GB"/>
              </w:rPr>
              <w:t>t the next meeting to be held on Tuesday 20 January 2026.</w:t>
            </w:r>
          </w:p>
        </w:tc>
        <w:tc>
          <w:tcPr>
            <w:tcW w:w="1652" w:type="dxa"/>
          </w:tcPr>
          <w:p w14:paraId="5D13230D" w14:textId="77777777" w:rsidR="00EE3CD9" w:rsidRDefault="00EE3CD9" w:rsidP="008F3BAE">
            <w:pPr>
              <w:widowControl/>
              <w:spacing w:line="259" w:lineRule="auto"/>
              <w:rPr>
                <w:rFonts w:eastAsia="Calibri" w:cs="Arial"/>
                <w:snapToGrid/>
                <w:sz w:val="22"/>
                <w:szCs w:val="22"/>
                <w:lang w:val="en-GB"/>
              </w:rPr>
            </w:pPr>
          </w:p>
          <w:p w14:paraId="78650668" w14:textId="77777777" w:rsidR="00EB52F9" w:rsidRDefault="00EB52F9" w:rsidP="008F3BAE">
            <w:pPr>
              <w:widowControl/>
              <w:spacing w:line="259" w:lineRule="auto"/>
              <w:rPr>
                <w:rFonts w:eastAsia="Calibri" w:cs="Arial"/>
                <w:snapToGrid/>
                <w:sz w:val="22"/>
                <w:szCs w:val="22"/>
                <w:lang w:val="en-GB"/>
              </w:rPr>
            </w:pPr>
          </w:p>
          <w:p w14:paraId="0B028B8E" w14:textId="752BBF1C" w:rsidR="00EB52F9" w:rsidRPr="00EB52F9" w:rsidRDefault="00EB52F9"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w:t>
            </w:r>
            <w:r w:rsidR="000636A3">
              <w:rPr>
                <w:rFonts w:eastAsia="Calibri" w:cs="Arial"/>
                <w:snapToGrid/>
                <w:sz w:val="22"/>
                <w:szCs w:val="22"/>
                <w:lang w:val="en-GB"/>
              </w:rPr>
              <w:t>circulate budget estimate prior to meeting.</w:t>
            </w:r>
          </w:p>
        </w:tc>
      </w:tr>
      <w:tr w:rsidR="00570BF3" w:rsidRPr="00D42844" w14:paraId="7ACA32D0" w14:textId="77777777" w:rsidTr="008F3BAE">
        <w:tc>
          <w:tcPr>
            <w:tcW w:w="704" w:type="dxa"/>
          </w:tcPr>
          <w:p w14:paraId="0280D57E" w14:textId="03DC3E6E" w:rsidR="00570BF3" w:rsidRDefault="002E7C1B"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8.</w:t>
            </w:r>
          </w:p>
        </w:tc>
        <w:tc>
          <w:tcPr>
            <w:tcW w:w="6662" w:type="dxa"/>
          </w:tcPr>
          <w:p w14:paraId="2698634E" w14:textId="4B9338DB" w:rsidR="00570BF3" w:rsidRPr="008C5991" w:rsidRDefault="002E7C1B"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RECOMMENDATION OF 2026/27</w:t>
            </w:r>
            <w:r w:rsidR="00926E03">
              <w:rPr>
                <w:rFonts w:eastAsia="Calibri" w:cs="Arial"/>
                <w:b/>
                <w:bCs/>
                <w:snapToGrid/>
                <w:sz w:val="22"/>
                <w:szCs w:val="22"/>
                <w:lang w:val="en-GB"/>
              </w:rPr>
              <w:t xml:space="preserve"> COUNCIL TAX PRECEPT</w:t>
            </w:r>
          </w:p>
          <w:p w14:paraId="4B9DDD4A" w14:textId="5433B64D" w:rsidR="00F264AE" w:rsidRDefault="00F264AE" w:rsidP="00D83743">
            <w:pPr>
              <w:widowControl/>
              <w:spacing w:line="259" w:lineRule="auto"/>
              <w:rPr>
                <w:rFonts w:eastAsia="Calibri" w:cs="Arial"/>
                <w:snapToGrid/>
                <w:sz w:val="22"/>
                <w:szCs w:val="22"/>
                <w:lang w:val="en-GB"/>
              </w:rPr>
            </w:pPr>
          </w:p>
          <w:p w14:paraId="3B3407B0" w14:textId="31BDB0C4" w:rsidR="00855A2C" w:rsidRPr="00926E03" w:rsidRDefault="00926E03"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he had circulated </w:t>
            </w:r>
            <w:r w:rsidR="003A4853">
              <w:rPr>
                <w:rFonts w:eastAsia="Calibri" w:cs="Arial"/>
                <w:snapToGrid/>
                <w:sz w:val="22"/>
                <w:szCs w:val="22"/>
                <w:lang w:val="en-GB"/>
              </w:rPr>
              <w:t>a number of precept possibilities – both increases and decreases – prior to the meeting.</w:t>
            </w:r>
          </w:p>
          <w:p w14:paraId="3323832D" w14:textId="77777777" w:rsidR="00570BF3" w:rsidRDefault="00570BF3" w:rsidP="00D83743">
            <w:pPr>
              <w:widowControl/>
              <w:spacing w:line="259" w:lineRule="auto"/>
              <w:rPr>
                <w:rFonts w:eastAsia="Calibri" w:cs="Arial"/>
                <w:snapToGrid/>
                <w:sz w:val="22"/>
                <w:szCs w:val="22"/>
                <w:lang w:val="en-GB"/>
              </w:rPr>
            </w:pPr>
          </w:p>
          <w:p w14:paraId="103CC66F" w14:textId="20A501FD" w:rsidR="00122FF3" w:rsidRDefault="00122FF3"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w:t>
            </w:r>
            <w:r w:rsidR="00E63223">
              <w:rPr>
                <w:rFonts w:eastAsia="Calibri" w:cs="Arial"/>
                <w:snapToGrid/>
                <w:sz w:val="22"/>
                <w:szCs w:val="22"/>
                <w:lang w:val="en-GB"/>
              </w:rPr>
              <w:t>given the current surplus in the Charter Trustee bank account that a precept of £60</w:t>
            </w:r>
            <w:r w:rsidR="00436F13">
              <w:rPr>
                <w:rFonts w:eastAsia="Calibri" w:cs="Arial"/>
                <w:snapToGrid/>
                <w:sz w:val="22"/>
                <w:szCs w:val="22"/>
                <w:lang w:val="en-GB"/>
              </w:rPr>
              <w:t xml:space="preserve">,000 be recommended to the full body of Charter Trustees to consider at the meeting on Tuesday 20 January 2026.  This </w:t>
            </w:r>
            <w:r w:rsidR="00907AD4">
              <w:rPr>
                <w:rFonts w:eastAsia="Calibri" w:cs="Arial"/>
                <w:snapToGrid/>
                <w:sz w:val="22"/>
                <w:szCs w:val="22"/>
                <w:lang w:val="en-GB"/>
              </w:rPr>
              <w:t>would ensure that the precept would neither increase nor decrease</w:t>
            </w:r>
            <w:r w:rsidR="008E1E31">
              <w:rPr>
                <w:rFonts w:eastAsia="Calibri" w:cs="Arial"/>
                <w:snapToGrid/>
                <w:sz w:val="22"/>
                <w:szCs w:val="22"/>
                <w:lang w:val="en-GB"/>
              </w:rPr>
              <w:t xml:space="preserve"> as the Charter Trustee element</w:t>
            </w:r>
            <w:r w:rsidR="00E3249C">
              <w:rPr>
                <w:rFonts w:eastAsia="Calibri" w:cs="Arial"/>
                <w:snapToGrid/>
                <w:sz w:val="22"/>
                <w:szCs w:val="22"/>
                <w:lang w:val="en-GB"/>
              </w:rPr>
              <w:t xml:space="preserve"> per Band D property would remain at </w:t>
            </w:r>
            <w:r w:rsidR="00C03D7A">
              <w:rPr>
                <w:rFonts w:eastAsia="Calibri" w:cs="Arial"/>
                <w:snapToGrid/>
                <w:sz w:val="22"/>
                <w:szCs w:val="22"/>
                <w:lang w:val="en-GB"/>
              </w:rPr>
              <w:t>£2.43.</w:t>
            </w:r>
          </w:p>
          <w:p w14:paraId="238AF726" w14:textId="20ECBB15" w:rsidR="00F576D9" w:rsidRPr="008C5991" w:rsidRDefault="00F576D9" w:rsidP="00D83743">
            <w:pPr>
              <w:widowControl/>
              <w:spacing w:line="259" w:lineRule="auto"/>
              <w:rPr>
                <w:rFonts w:eastAsia="Calibri" w:cs="Arial"/>
                <w:snapToGrid/>
                <w:sz w:val="22"/>
                <w:szCs w:val="22"/>
                <w:lang w:val="en-GB"/>
              </w:rPr>
            </w:pPr>
          </w:p>
        </w:tc>
        <w:tc>
          <w:tcPr>
            <w:tcW w:w="1652" w:type="dxa"/>
          </w:tcPr>
          <w:p w14:paraId="0EE585A3" w14:textId="77777777" w:rsidR="00570BF3" w:rsidRDefault="00570BF3" w:rsidP="008F3BAE">
            <w:pPr>
              <w:widowControl/>
              <w:spacing w:line="259" w:lineRule="auto"/>
              <w:rPr>
                <w:rFonts w:eastAsia="Calibri" w:cs="Arial"/>
                <w:snapToGrid/>
                <w:sz w:val="22"/>
                <w:szCs w:val="22"/>
                <w:lang w:val="en-GB"/>
              </w:rPr>
            </w:pPr>
          </w:p>
          <w:p w14:paraId="5CBE8E78" w14:textId="77777777" w:rsidR="00E5389B" w:rsidRDefault="00E5389B" w:rsidP="008F3BAE">
            <w:pPr>
              <w:widowControl/>
              <w:spacing w:line="259" w:lineRule="auto"/>
              <w:rPr>
                <w:rFonts w:eastAsia="Calibri" w:cs="Arial"/>
                <w:b/>
                <w:bCs/>
                <w:snapToGrid/>
                <w:sz w:val="22"/>
                <w:szCs w:val="22"/>
                <w:lang w:val="en-GB"/>
              </w:rPr>
            </w:pPr>
          </w:p>
          <w:p w14:paraId="252BC147" w14:textId="77777777" w:rsidR="00E5389B" w:rsidRDefault="00E5389B" w:rsidP="008F3BAE">
            <w:pPr>
              <w:widowControl/>
              <w:spacing w:line="259" w:lineRule="auto"/>
              <w:rPr>
                <w:rFonts w:eastAsia="Calibri" w:cs="Arial"/>
                <w:b/>
                <w:bCs/>
                <w:snapToGrid/>
                <w:sz w:val="22"/>
                <w:szCs w:val="22"/>
                <w:lang w:val="en-GB"/>
              </w:rPr>
            </w:pPr>
          </w:p>
          <w:p w14:paraId="659289E4" w14:textId="77777777" w:rsidR="00E5389B" w:rsidRDefault="00E5389B" w:rsidP="003A1B99">
            <w:pPr>
              <w:widowControl/>
              <w:spacing w:line="259" w:lineRule="auto"/>
              <w:jc w:val="center"/>
              <w:rPr>
                <w:rFonts w:eastAsia="Calibri" w:cs="Arial"/>
                <w:b/>
                <w:bCs/>
                <w:snapToGrid/>
                <w:sz w:val="22"/>
                <w:szCs w:val="22"/>
                <w:lang w:val="en-GB"/>
              </w:rPr>
            </w:pPr>
          </w:p>
          <w:p w14:paraId="1F9D4D69" w14:textId="77777777" w:rsidR="00E5389B" w:rsidRDefault="00E5389B" w:rsidP="008F3BAE">
            <w:pPr>
              <w:widowControl/>
              <w:spacing w:line="259" w:lineRule="auto"/>
              <w:rPr>
                <w:rFonts w:eastAsia="Calibri" w:cs="Arial"/>
                <w:b/>
                <w:bCs/>
                <w:snapToGrid/>
                <w:sz w:val="22"/>
                <w:szCs w:val="22"/>
                <w:lang w:val="en-GB"/>
              </w:rPr>
            </w:pPr>
          </w:p>
          <w:p w14:paraId="17D404D4" w14:textId="77777777" w:rsidR="00E5389B" w:rsidRDefault="00E5389B" w:rsidP="008F3BAE">
            <w:pPr>
              <w:widowControl/>
              <w:spacing w:line="259" w:lineRule="auto"/>
              <w:rPr>
                <w:rFonts w:eastAsia="Calibri" w:cs="Arial"/>
                <w:b/>
                <w:bCs/>
                <w:snapToGrid/>
                <w:sz w:val="22"/>
                <w:szCs w:val="22"/>
                <w:lang w:val="en-GB"/>
              </w:rPr>
            </w:pPr>
          </w:p>
          <w:p w14:paraId="25384560" w14:textId="4B587D98" w:rsidR="00E5389B" w:rsidRPr="0038294F" w:rsidRDefault="00E5389B" w:rsidP="008F3BAE">
            <w:pPr>
              <w:widowControl/>
              <w:spacing w:line="259" w:lineRule="auto"/>
              <w:rPr>
                <w:rFonts w:eastAsia="Calibri" w:cs="Arial"/>
                <w:snapToGrid/>
                <w:sz w:val="22"/>
                <w:szCs w:val="22"/>
                <w:lang w:val="en-GB"/>
              </w:rPr>
            </w:pPr>
          </w:p>
        </w:tc>
      </w:tr>
      <w:tr w:rsidR="001D6902" w:rsidRPr="00D42844" w14:paraId="7071B1EB" w14:textId="77777777" w:rsidTr="008F3BAE">
        <w:tc>
          <w:tcPr>
            <w:tcW w:w="704" w:type="dxa"/>
          </w:tcPr>
          <w:p w14:paraId="144B7EE5" w14:textId="6B90EF6C" w:rsidR="001D6902" w:rsidRDefault="001D6902"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9.</w:t>
            </w:r>
          </w:p>
        </w:tc>
        <w:tc>
          <w:tcPr>
            <w:tcW w:w="6662" w:type="dxa"/>
          </w:tcPr>
          <w:p w14:paraId="08019AA1" w14:textId="77777777" w:rsidR="00D44F20" w:rsidRDefault="008C18D3"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ANY OTHER BUSINESS</w:t>
            </w:r>
          </w:p>
          <w:p w14:paraId="4DD83AE4" w14:textId="77777777" w:rsidR="008C18D3" w:rsidRDefault="008C18D3" w:rsidP="00D83743">
            <w:pPr>
              <w:widowControl/>
              <w:spacing w:line="259" w:lineRule="auto"/>
              <w:rPr>
                <w:rFonts w:eastAsia="Calibri" w:cs="Arial"/>
                <w:b/>
                <w:bCs/>
                <w:snapToGrid/>
                <w:sz w:val="22"/>
                <w:szCs w:val="22"/>
                <w:lang w:val="en-GB"/>
              </w:rPr>
            </w:pPr>
          </w:p>
          <w:p w14:paraId="257C967C" w14:textId="06A360AB" w:rsidR="00F576D9" w:rsidRPr="00F576D9" w:rsidRDefault="00F576D9" w:rsidP="00D83743">
            <w:pPr>
              <w:widowControl/>
              <w:spacing w:line="259" w:lineRule="auto"/>
              <w:rPr>
                <w:rFonts w:eastAsia="Calibri" w:cs="Arial"/>
                <w:snapToGrid/>
                <w:sz w:val="22"/>
                <w:szCs w:val="22"/>
                <w:lang w:val="en-GB"/>
              </w:rPr>
            </w:pPr>
            <w:r>
              <w:rPr>
                <w:rFonts w:eastAsia="Calibri" w:cs="Arial"/>
                <w:snapToGrid/>
                <w:sz w:val="22"/>
                <w:szCs w:val="22"/>
                <w:lang w:val="en-GB"/>
              </w:rPr>
              <w:t>Charter Trustee Lesley Clarke asked whe</w:t>
            </w:r>
            <w:r w:rsidR="00C54C7B">
              <w:rPr>
                <w:rFonts w:eastAsia="Calibri" w:cs="Arial"/>
                <w:snapToGrid/>
                <w:sz w:val="22"/>
                <w:szCs w:val="22"/>
                <w:lang w:val="en-GB"/>
              </w:rPr>
              <w:t xml:space="preserve">ther there were any Freedom events scheduled in the future.  The Town Clerk advised that he was still awaiting confirmation from both 7RIFLES and RAF High Wycombe about </w:t>
            </w:r>
            <w:r w:rsidR="00A75A9B">
              <w:rPr>
                <w:rFonts w:eastAsia="Calibri" w:cs="Arial"/>
                <w:snapToGrid/>
                <w:sz w:val="22"/>
                <w:szCs w:val="22"/>
                <w:lang w:val="en-GB"/>
              </w:rPr>
              <w:t>them exercising their freedom of the town and was hopeful that one of them might wish to do this in 2027.</w:t>
            </w:r>
          </w:p>
          <w:p w14:paraId="2F4FD469" w14:textId="55825DE9" w:rsidR="008C18D3" w:rsidRPr="008C18D3" w:rsidRDefault="008C18D3" w:rsidP="00D83743">
            <w:pPr>
              <w:widowControl/>
              <w:spacing w:line="259" w:lineRule="auto"/>
              <w:rPr>
                <w:rFonts w:eastAsia="Calibri" w:cs="Arial"/>
                <w:snapToGrid/>
                <w:sz w:val="22"/>
                <w:szCs w:val="22"/>
                <w:lang w:val="en-GB"/>
              </w:rPr>
            </w:pPr>
          </w:p>
        </w:tc>
        <w:tc>
          <w:tcPr>
            <w:tcW w:w="1652" w:type="dxa"/>
          </w:tcPr>
          <w:p w14:paraId="249482FC" w14:textId="77777777" w:rsidR="001D6902" w:rsidRDefault="001D6902" w:rsidP="008F3BAE">
            <w:pPr>
              <w:widowControl/>
              <w:spacing w:line="259" w:lineRule="auto"/>
              <w:rPr>
                <w:rFonts w:eastAsia="Calibri" w:cs="Arial"/>
                <w:snapToGrid/>
                <w:sz w:val="22"/>
                <w:szCs w:val="22"/>
                <w:lang w:val="en-GB"/>
              </w:rPr>
            </w:pPr>
          </w:p>
        </w:tc>
      </w:tr>
      <w:tr w:rsidR="002A7687" w:rsidRPr="00D42844" w14:paraId="7A8B7677" w14:textId="77777777" w:rsidTr="00A75A9B">
        <w:trPr>
          <w:trHeight w:val="1475"/>
        </w:trPr>
        <w:tc>
          <w:tcPr>
            <w:tcW w:w="704" w:type="dxa"/>
          </w:tcPr>
          <w:p w14:paraId="00DC9D09" w14:textId="2BC7135D" w:rsidR="002A7687" w:rsidRDefault="002A7687"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10.</w:t>
            </w:r>
          </w:p>
        </w:tc>
        <w:tc>
          <w:tcPr>
            <w:tcW w:w="6662" w:type="dxa"/>
          </w:tcPr>
          <w:p w14:paraId="2CE60E34" w14:textId="2A362576" w:rsidR="002A7687" w:rsidRDefault="00A75A9B"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DATE OF NEXT MEETING</w:t>
            </w:r>
          </w:p>
          <w:p w14:paraId="09EF4C87" w14:textId="77777777" w:rsidR="002A7687" w:rsidRDefault="002A7687" w:rsidP="00D83743">
            <w:pPr>
              <w:widowControl/>
              <w:spacing w:line="259" w:lineRule="auto"/>
              <w:rPr>
                <w:rFonts w:eastAsia="Calibri" w:cs="Arial"/>
                <w:b/>
                <w:bCs/>
                <w:snapToGrid/>
                <w:sz w:val="22"/>
                <w:szCs w:val="22"/>
                <w:lang w:val="en-GB"/>
              </w:rPr>
            </w:pPr>
          </w:p>
          <w:p w14:paraId="2A811B24" w14:textId="553563E3" w:rsidR="000D3B9B" w:rsidRPr="002A7687" w:rsidRDefault="00A75A9B" w:rsidP="00A75A9B">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the next meeting should be held in late March 2025 to consider any nominations for Honorary Freemen/Freewomen and Mayor’s Medal nominations. </w:t>
            </w:r>
          </w:p>
        </w:tc>
        <w:tc>
          <w:tcPr>
            <w:tcW w:w="1652" w:type="dxa"/>
          </w:tcPr>
          <w:p w14:paraId="19E203D8" w14:textId="77777777" w:rsidR="002A7687" w:rsidRDefault="002A7687" w:rsidP="008F3BAE">
            <w:pPr>
              <w:widowControl/>
              <w:spacing w:line="259" w:lineRule="auto"/>
              <w:rPr>
                <w:rFonts w:eastAsia="Calibri" w:cs="Arial"/>
                <w:snapToGrid/>
                <w:sz w:val="22"/>
                <w:szCs w:val="22"/>
                <w:lang w:val="en-GB"/>
              </w:rPr>
            </w:pPr>
          </w:p>
          <w:p w14:paraId="19B2BBB5" w14:textId="77777777" w:rsidR="0058379A" w:rsidRDefault="0058379A" w:rsidP="008F3BAE">
            <w:pPr>
              <w:widowControl/>
              <w:spacing w:line="259" w:lineRule="auto"/>
              <w:rPr>
                <w:rFonts w:eastAsia="Calibri" w:cs="Arial"/>
                <w:snapToGrid/>
                <w:sz w:val="22"/>
                <w:szCs w:val="22"/>
                <w:lang w:val="en-GB"/>
              </w:rPr>
            </w:pPr>
          </w:p>
          <w:p w14:paraId="075D2D75" w14:textId="77777777" w:rsidR="0058379A" w:rsidRDefault="0058379A" w:rsidP="008F3BAE">
            <w:pPr>
              <w:widowControl/>
              <w:spacing w:line="259" w:lineRule="auto"/>
              <w:rPr>
                <w:rFonts w:eastAsia="Calibri" w:cs="Arial"/>
                <w:snapToGrid/>
                <w:sz w:val="22"/>
                <w:szCs w:val="22"/>
                <w:lang w:val="en-GB"/>
              </w:rPr>
            </w:pPr>
          </w:p>
          <w:p w14:paraId="14EFCE47" w14:textId="77777777" w:rsidR="0058379A" w:rsidRDefault="0058379A" w:rsidP="008F3BAE">
            <w:pPr>
              <w:widowControl/>
              <w:spacing w:line="259" w:lineRule="auto"/>
              <w:rPr>
                <w:rFonts w:eastAsia="Calibri" w:cs="Arial"/>
                <w:snapToGrid/>
                <w:sz w:val="22"/>
                <w:szCs w:val="22"/>
                <w:lang w:val="en-GB"/>
              </w:rPr>
            </w:pPr>
          </w:p>
          <w:p w14:paraId="0806BC10" w14:textId="77777777" w:rsidR="0058379A" w:rsidRDefault="0058379A" w:rsidP="00A75A9B">
            <w:pPr>
              <w:widowControl/>
              <w:spacing w:line="259" w:lineRule="auto"/>
              <w:rPr>
                <w:rFonts w:eastAsia="Calibri" w:cs="Arial"/>
                <w:snapToGrid/>
                <w:sz w:val="22"/>
                <w:szCs w:val="22"/>
                <w:lang w:val="en-GB"/>
              </w:rPr>
            </w:pPr>
          </w:p>
          <w:p w14:paraId="35FB08C0" w14:textId="77777777" w:rsidR="00A75A9B" w:rsidRDefault="00A75A9B" w:rsidP="00A75A9B">
            <w:pPr>
              <w:widowControl/>
              <w:spacing w:line="259" w:lineRule="auto"/>
              <w:rPr>
                <w:rFonts w:eastAsia="Calibri" w:cs="Arial"/>
                <w:snapToGrid/>
                <w:sz w:val="22"/>
                <w:szCs w:val="22"/>
                <w:lang w:val="en-GB"/>
              </w:rPr>
            </w:pPr>
          </w:p>
        </w:tc>
      </w:tr>
    </w:tbl>
    <w:p w14:paraId="45F295A6" w14:textId="46E40CFE" w:rsidR="005859F6" w:rsidRDefault="005859F6"/>
    <w:p w14:paraId="7BEF156B" w14:textId="77777777" w:rsidR="00D62E08" w:rsidRDefault="00D62E08" w:rsidP="00F94EE4">
      <w:pPr>
        <w:widowControl/>
        <w:spacing w:line="259" w:lineRule="auto"/>
        <w:rPr>
          <w:rFonts w:eastAsia="Calibri" w:cs="Arial"/>
          <w:snapToGrid/>
          <w:sz w:val="22"/>
          <w:szCs w:val="22"/>
          <w:lang w:val="en-GB"/>
        </w:rPr>
      </w:pPr>
    </w:p>
    <w:p w14:paraId="7253D0E4" w14:textId="0DD20F53" w:rsidR="00200E8D" w:rsidRPr="00200E8D" w:rsidRDefault="00200E8D" w:rsidP="00F94EE4">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The meeting closed at </w:t>
      </w:r>
      <w:r w:rsidR="00A75A9B">
        <w:rPr>
          <w:rFonts w:eastAsia="Calibri" w:cs="Arial"/>
          <w:b/>
          <w:bCs/>
          <w:snapToGrid/>
          <w:sz w:val="22"/>
          <w:szCs w:val="22"/>
          <w:lang w:val="en-GB"/>
        </w:rPr>
        <w:t>6.05pm</w:t>
      </w:r>
    </w:p>
    <w:p w14:paraId="4CC09862" w14:textId="77777777" w:rsidR="00200E8D" w:rsidRDefault="00200E8D" w:rsidP="00F94EE4">
      <w:pPr>
        <w:widowControl/>
        <w:spacing w:line="259" w:lineRule="auto"/>
        <w:rPr>
          <w:rFonts w:eastAsia="Calibri" w:cs="Arial"/>
          <w:snapToGrid/>
          <w:sz w:val="22"/>
          <w:szCs w:val="22"/>
          <w:lang w:val="en-GB"/>
        </w:rPr>
      </w:pPr>
    </w:p>
    <w:p w14:paraId="6409930F" w14:textId="77777777" w:rsidR="00200E8D" w:rsidRDefault="00200E8D" w:rsidP="00F94EE4">
      <w:pPr>
        <w:widowControl/>
        <w:spacing w:line="259" w:lineRule="auto"/>
        <w:rPr>
          <w:rFonts w:eastAsia="Calibri" w:cs="Arial"/>
          <w:snapToGrid/>
          <w:sz w:val="22"/>
          <w:szCs w:val="22"/>
          <w:lang w:val="en-GB"/>
        </w:rPr>
      </w:pPr>
    </w:p>
    <w:p w14:paraId="28DD4636" w14:textId="2E90969F" w:rsidR="006646A0" w:rsidRPr="00D42844" w:rsidRDefault="006646A0" w:rsidP="00F94EE4">
      <w:pPr>
        <w:widowControl/>
        <w:spacing w:line="259" w:lineRule="auto"/>
        <w:rPr>
          <w:rFonts w:eastAsia="Calibri" w:cs="Arial"/>
          <w:snapToGrid/>
          <w:sz w:val="22"/>
          <w:szCs w:val="22"/>
          <w:lang w:val="en-GB"/>
        </w:rPr>
      </w:pPr>
      <w:r w:rsidRPr="00D42844">
        <w:rPr>
          <w:rFonts w:cs="Arial"/>
          <w:noProof/>
          <w:snapToGrid/>
          <w:sz w:val="22"/>
          <w:szCs w:val="22"/>
          <w:lang w:val="en-GB" w:eastAsia="en-GB"/>
        </w:rPr>
        <w:drawing>
          <wp:inline distT="0" distB="0" distL="0" distR="0" wp14:anchorId="41C57546" wp14:editId="4F30E262">
            <wp:extent cx="1095234" cy="479306"/>
            <wp:effectExtent l="0" t="0" r="0" b="0"/>
            <wp:docPr id="725156678" name="Picture 725156678" descr="C:\Users\jbradsh1\AppData\Local\Microsoft\Windows\Temporary Internet Files\Content.Outlook\3DTP4IIA\IMG_6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adsh1\AppData\Local\Microsoft\Windows\Temporary Internet Files\Content.Outlook\3DTP4IIA\IMG_6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738" cy="483903"/>
                    </a:xfrm>
                    <a:prstGeom prst="rect">
                      <a:avLst/>
                    </a:prstGeom>
                    <a:noFill/>
                    <a:ln>
                      <a:noFill/>
                    </a:ln>
                  </pic:spPr>
                </pic:pic>
              </a:graphicData>
            </a:graphic>
          </wp:inline>
        </w:drawing>
      </w:r>
    </w:p>
    <w:p w14:paraId="40C5481D"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Joe Bradshaw</w:t>
      </w:r>
    </w:p>
    <w:p w14:paraId="6B6C5760"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Clerk and Treasurer</w:t>
      </w:r>
    </w:p>
    <w:p w14:paraId="3660EBB9"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to the High Wycombe Charter Trustees</w:t>
      </w:r>
    </w:p>
    <w:p w14:paraId="3F3FD6C6" w14:textId="77777777" w:rsidR="00F94EE4" w:rsidRPr="00D42844" w:rsidRDefault="00F94EE4" w:rsidP="00F94EE4">
      <w:pPr>
        <w:widowControl/>
        <w:rPr>
          <w:rFonts w:cs="Arial"/>
          <w:b/>
          <w:snapToGrid/>
          <w:sz w:val="22"/>
          <w:szCs w:val="22"/>
          <w:lang w:val="en-GB"/>
        </w:rPr>
      </w:pPr>
      <w:hyperlink r:id="rId8" w:history="1">
        <w:r w:rsidRPr="00D42844">
          <w:rPr>
            <w:rStyle w:val="Hyperlink"/>
            <w:rFonts w:cs="Arial"/>
            <w:b/>
            <w:snapToGrid/>
            <w:sz w:val="22"/>
            <w:szCs w:val="22"/>
            <w:lang w:val="en-GB"/>
          </w:rPr>
          <w:t>Joe.Bradshaw1@buckinghamshire.gov.uk</w:t>
        </w:r>
      </w:hyperlink>
    </w:p>
    <w:p w14:paraId="5E87CBBA" w14:textId="7B3154D6" w:rsidR="009F1EEB" w:rsidRPr="009F1EEB" w:rsidRDefault="00F94EE4" w:rsidP="009F1EEB">
      <w:pPr>
        <w:widowControl/>
        <w:rPr>
          <w:rFonts w:cs="Arial"/>
          <w:b/>
          <w:snapToGrid/>
          <w:sz w:val="22"/>
          <w:szCs w:val="22"/>
          <w:lang w:val="en-GB"/>
        </w:rPr>
      </w:pPr>
      <w:r w:rsidRPr="00D42844">
        <w:rPr>
          <w:rFonts w:cs="Arial"/>
          <w:b/>
          <w:snapToGrid/>
          <w:sz w:val="22"/>
          <w:szCs w:val="22"/>
          <w:lang w:val="en-GB"/>
        </w:rPr>
        <w:t>Mobile: 07702-485133</w:t>
      </w:r>
    </w:p>
    <w:p w14:paraId="76D797E7" w14:textId="3EF27EC5" w:rsidR="00B369CD" w:rsidRDefault="00B369CD">
      <w:pPr>
        <w:widowControl/>
        <w:rPr>
          <w:rFonts w:cs="Arial"/>
          <w:b/>
          <w:snapToGrid/>
          <w:sz w:val="22"/>
          <w:szCs w:val="22"/>
          <w:lang w:val="en-GB"/>
        </w:rPr>
      </w:pPr>
      <w:r>
        <w:rPr>
          <w:rFonts w:cs="Arial"/>
          <w:b/>
          <w:snapToGrid/>
          <w:sz w:val="22"/>
          <w:szCs w:val="22"/>
          <w:lang w:val="en-GB"/>
        </w:rPr>
        <w:br w:type="page"/>
      </w:r>
    </w:p>
    <w:p w14:paraId="1313AFF4" w14:textId="11ACBF91" w:rsidR="00B369CD" w:rsidRDefault="00B369CD" w:rsidP="00B369CD">
      <w:pPr>
        <w:jc w:val="center"/>
        <w:rPr>
          <w:b/>
          <w:bCs/>
          <w:u w:val="single"/>
        </w:rPr>
      </w:pPr>
      <w:r>
        <w:rPr>
          <w:b/>
          <w:bCs/>
          <w:u w:val="single"/>
        </w:rPr>
        <w:lastRenderedPageBreak/>
        <w:t xml:space="preserve">CHARTER TRUSTEES OF HIGH WYCOMBE HALF YEAR </w:t>
      </w:r>
      <w:r w:rsidR="002469E5">
        <w:rPr>
          <w:b/>
          <w:bCs/>
          <w:u w:val="single"/>
        </w:rPr>
        <w:t xml:space="preserve">FINANCIAL </w:t>
      </w:r>
      <w:r>
        <w:rPr>
          <w:b/>
          <w:bCs/>
          <w:u w:val="single"/>
        </w:rPr>
        <w:t>REPORT</w:t>
      </w:r>
    </w:p>
    <w:p w14:paraId="7551DB16" w14:textId="77777777" w:rsidR="00B369CD" w:rsidRDefault="00B369CD" w:rsidP="00B369CD">
      <w:pPr>
        <w:jc w:val="center"/>
        <w:rPr>
          <w:b/>
          <w:bCs/>
          <w:u w:val="single"/>
        </w:rPr>
      </w:pPr>
    </w:p>
    <w:p w14:paraId="604EC4B7" w14:textId="77777777" w:rsidR="00B369CD" w:rsidRDefault="00B369CD" w:rsidP="00B369CD">
      <w:pPr>
        <w:jc w:val="center"/>
        <w:rPr>
          <w:b/>
          <w:bCs/>
          <w:u w:val="single"/>
        </w:rPr>
      </w:pPr>
      <w:r>
        <w:rPr>
          <w:b/>
          <w:bCs/>
          <w:u w:val="single"/>
        </w:rPr>
        <w:t>Community Account</w:t>
      </w:r>
    </w:p>
    <w:p w14:paraId="1C80DEB4" w14:textId="77777777" w:rsidR="00B369CD" w:rsidRPr="0093605C" w:rsidRDefault="00B369CD" w:rsidP="00B369CD">
      <w:pPr>
        <w:jc w:val="center"/>
        <w:rPr>
          <w:b/>
          <w:bCs/>
          <w:u w:val="single"/>
        </w:rPr>
      </w:pPr>
    </w:p>
    <w:tbl>
      <w:tblPr>
        <w:tblStyle w:val="TableGrid"/>
        <w:tblW w:w="0" w:type="auto"/>
        <w:tblLook w:val="04A0" w:firstRow="1" w:lastRow="0" w:firstColumn="1" w:lastColumn="0" w:noHBand="0" w:noVBand="1"/>
      </w:tblPr>
      <w:tblGrid>
        <w:gridCol w:w="4508"/>
        <w:gridCol w:w="2254"/>
        <w:gridCol w:w="2254"/>
      </w:tblGrid>
      <w:tr w:rsidR="00B369CD" w14:paraId="660500A3" w14:textId="77777777" w:rsidTr="000810B9">
        <w:tc>
          <w:tcPr>
            <w:tcW w:w="4508" w:type="dxa"/>
          </w:tcPr>
          <w:p w14:paraId="48DD85B5" w14:textId="77777777" w:rsidR="00B369CD" w:rsidRDefault="00B369CD" w:rsidP="000810B9">
            <w:r>
              <w:t>Bank Balance as at 1 April 2025</w:t>
            </w:r>
          </w:p>
        </w:tc>
        <w:tc>
          <w:tcPr>
            <w:tcW w:w="4508" w:type="dxa"/>
            <w:gridSpan w:val="2"/>
          </w:tcPr>
          <w:p w14:paraId="755F59CD" w14:textId="77777777" w:rsidR="00B369CD" w:rsidRDefault="00B369CD" w:rsidP="000810B9">
            <w:r>
              <w:t>£38,083.92/78,882.38</w:t>
            </w:r>
          </w:p>
        </w:tc>
      </w:tr>
      <w:tr w:rsidR="00B369CD" w14:paraId="58F48E96" w14:textId="77777777" w:rsidTr="000810B9">
        <w:tc>
          <w:tcPr>
            <w:tcW w:w="4508" w:type="dxa"/>
          </w:tcPr>
          <w:p w14:paraId="68F64E18" w14:textId="77777777" w:rsidR="00B369CD" w:rsidRDefault="00B369CD" w:rsidP="000810B9">
            <w:r>
              <w:t>Bank Balance as at 22 September 2025</w:t>
            </w:r>
          </w:p>
        </w:tc>
        <w:tc>
          <w:tcPr>
            <w:tcW w:w="4508" w:type="dxa"/>
            <w:gridSpan w:val="2"/>
          </w:tcPr>
          <w:p w14:paraId="4C1EE99A" w14:textId="77777777" w:rsidR="00B369CD" w:rsidRDefault="00B369CD" w:rsidP="000810B9">
            <w:r>
              <w:t>£55,943.22/97,144.98</w:t>
            </w:r>
          </w:p>
        </w:tc>
      </w:tr>
      <w:tr w:rsidR="00B369CD" w14:paraId="0FCA07D1" w14:textId="77777777" w:rsidTr="000810B9">
        <w:tc>
          <w:tcPr>
            <w:tcW w:w="9016" w:type="dxa"/>
            <w:gridSpan w:val="3"/>
          </w:tcPr>
          <w:p w14:paraId="390F01EF" w14:textId="77777777" w:rsidR="00B369CD" w:rsidRDefault="00B369CD" w:rsidP="000810B9"/>
        </w:tc>
      </w:tr>
      <w:tr w:rsidR="00B369CD" w14:paraId="4AD2D253" w14:textId="77777777" w:rsidTr="000810B9">
        <w:tc>
          <w:tcPr>
            <w:tcW w:w="4508" w:type="dxa"/>
          </w:tcPr>
          <w:p w14:paraId="549A962C" w14:textId="77777777" w:rsidR="00B369CD" w:rsidRDefault="00B369CD" w:rsidP="000810B9">
            <w:r>
              <w:t>Budget for FY 2025/26</w:t>
            </w:r>
          </w:p>
        </w:tc>
        <w:tc>
          <w:tcPr>
            <w:tcW w:w="4508" w:type="dxa"/>
            <w:gridSpan w:val="2"/>
          </w:tcPr>
          <w:p w14:paraId="497FE722" w14:textId="77777777" w:rsidR="00B369CD" w:rsidRDefault="00B369CD" w:rsidP="000810B9">
            <w:r>
              <w:t>£70,000.00</w:t>
            </w:r>
          </w:p>
        </w:tc>
      </w:tr>
      <w:tr w:rsidR="00B369CD" w14:paraId="495E6B33" w14:textId="77777777" w:rsidTr="000810B9">
        <w:tc>
          <w:tcPr>
            <w:tcW w:w="9016" w:type="dxa"/>
            <w:gridSpan w:val="3"/>
          </w:tcPr>
          <w:p w14:paraId="14DBA53A" w14:textId="77777777" w:rsidR="00B369CD" w:rsidRDefault="00B369CD" w:rsidP="000810B9"/>
        </w:tc>
      </w:tr>
      <w:tr w:rsidR="00B369CD" w14:paraId="0DD69BA3" w14:textId="77777777" w:rsidTr="000810B9">
        <w:tc>
          <w:tcPr>
            <w:tcW w:w="4508" w:type="dxa"/>
          </w:tcPr>
          <w:p w14:paraId="46436828" w14:textId="77777777" w:rsidR="00B369CD" w:rsidRDefault="00B369CD" w:rsidP="000810B9">
            <w:r>
              <w:t>Income received as at 22 September 2025</w:t>
            </w:r>
          </w:p>
        </w:tc>
        <w:tc>
          <w:tcPr>
            <w:tcW w:w="2254" w:type="dxa"/>
          </w:tcPr>
          <w:p w14:paraId="22FF9E33" w14:textId="77777777" w:rsidR="00B369CD" w:rsidRDefault="00B369CD" w:rsidP="000810B9">
            <w:r>
              <w:t>£60,023.10</w:t>
            </w:r>
          </w:p>
        </w:tc>
        <w:tc>
          <w:tcPr>
            <w:tcW w:w="2254" w:type="dxa"/>
          </w:tcPr>
          <w:p w14:paraId="4364D1EF" w14:textId="77777777" w:rsidR="00B369CD" w:rsidRDefault="00B369CD" w:rsidP="000810B9"/>
        </w:tc>
      </w:tr>
      <w:tr w:rsidR="00B369CD" w14:paraId="5D1DDCDC" w14:textId="77777777" w:rsidTr="000810B9">
        <w:tc>
          <w:tcPr>
            <w:tcW w:w="4508" w:type="dxa"/>
          </w:tcPr>
          <w:p w14:paraId="7D1D7F92" w14:textId="77777777" w:rsidR="00B369CD" w:rsidRDefault="00B369CD" w:rsidP="000810B9">
            <w:r>
              <w:t>Expenditure paid out as at 22 September 2025</w:t>
            </w:r>
          </w:p>
        </w:tc>
        <w:tc>
          <w:tcPr>
            <w:tcW w:w="2254" w:type="dxa"/>
          </w:tcPr>
          <w:p w14:paraId="6FB40F8E" w14:textId="77777777" w:rsidR="00B369CD" w:rsidRDefault="00B369CD" w:rsidP="000810B9"/>
        </w:tc>
        <w:tc>
          <w:tcPr>
            <w:tcW w:w="2254" w:type="dxa"/>
          </w:tcPr>
          <w:p w14:paraId="69C59CD1" w14:textId="77777777" w:rsidR="00B369CD" w:rsidRDefault="00B369CD" w:rsidP="000810B9">
            <w:r>
              <w:t>£42,163.80</w:t>
            </w:r>
          </w:p>
        </w:tc>
      </w:tr>
      <w:tr w:rsidR="00B369CD" w14:paraId="147ECA55" w14:textId="77777777" w:rsidTr="000810B9">
        <w:tc>
          <w:tcPr>
            <w:tcW w:w="9016" w:type="dxa"/>
            <w:gridSpan w:val="3"/>
          </w:tcPr>
          <w:p w14:paraId="5DAEC314" w14:textId="77777777" w:rsidR="00B369CD" w:rsidRDefault="00B369CD" w:rsidP="000810B9"/>
        </w:tc>
      </w:tr>
      <w:tr w:rsidR="00B369CD" w14:paraId="7D6364E3" w14:textId="77777777" w:rsidTr="000810B9">
        <w:tc>
          <w:tcPr>
            <w:tcW w:w="4508" w:type="dxa"/>
          </w:tcPr>
          <w:p w14:paraId="5F24E037" w14:textId="77777777" w:rsidR="00B369CD" w:rsidRDefault="00B369CD" w:rsidP="000810B9">
            <w:r>
              <w:t>Forecast income for remainder of FY</w:t>
            </w:r>
          </w:p>
        </w:tc>
        <w:tc>
          <w:tcPr>
            <w:tcW w:w="2254" w:type="dxa"/>
          </w:tcPr>
          <w:p w14:paraId="24BA86CF" w14:textId="77777777" w:rsidR="00B369CD" w:rsidRDefault="00B369CD" w:rsidP="000810B9">
            <w:r>
              <w:t>£2000.00</w:t>
            </w:r>
          </w:p>
        </w:tc>
        <w:tc>
          <w:tcPr>
            <w:tcW w:w="2254" w:type="dxa"/>
          </w:tcPr>
          <w:p w14:paraId="22D26B19" w14:textId="77777777" w:rsidR="00B369CD" w:rsidRDefault="00B369CD" w:rsidP="000810B9"/>
        </w:tc>
      </w:tr>
      <w:tr w:rsidR="00B369CD" w14:paraId="03B37AA6" w14:textId="77777777" w:rsidTr="000810B9">
        <w:tc>
          <w:tcPr>
            <w:tcW w:w="4508" w:type="dxa"/>
          </w:tcPr>
          <w:p w14:paraId="69224B41" w14:textId="77777777" w:rsidR="00B369CD" w:rsidRDefault="00B369CD" w:rsidP="000810B9">
            <w:r>
              <w:t>Forecast expenditure for remainder of FY</w:t>
            </w:r>
          </w:p>
        </w:tc>
        <w:tc>
          <w:tcPr>
            <w:tcW w:w="2254" w:type="dxa"/>
          </w:tcPr>
          <w:p w14:paraId="63ADE0F1" w14:textId="77777777" w:rsidR="00B369CD" w:rsidRDefault="00B369CD" w:rsidP="000810B9"/>
        </w:tc>
        <w:tc>
          <w:tcPr>
            <w:tcW w:w="2254" w:type="dxa"/>
          </w:tcPr>
          <w:p w14:paraId="209B5FB6" w14:textId="77777777" w:rsidR="00B369CD" w:rsidRDefault="00B369CD" w:rsidP="000810B9">
            <w:r>
              <w:t>£32,000.00</w:t>
            </w:r>
          </w:p>
        </w:tc>
      </w:tr>
      <w:tr w:rsidR="00B369CD" w14:paraId="4FA84F59" w14:textId="77777777" w:rsidTr="000810B9">
        <w:tc>
          <w:tcPr>
            <w:tcW w:w="4508" w:type="dxa"/>
          </w:tcPr>
          <w:p w14:paraId="1774E842" w14:textId="77777777" w:rsidR="00B369CD" w:rsidRDefault="00B369CD" w:rsidP="000810B9">
            <w:r>
              <w:t>Total forecast income for FY 25/26</w:t>
            </w:r>
          </w:p>
        </w:tc>
        <w:tc>
          <w:tcPr>
            <w:tcW w:w="2254" w:type="dxa"/>
          </w:tcPr>
          <w:p w14:paraId="7AFED70F" w14:textId="77777777" w:rsidR="00B369CD" w:rsidRDefault="00B369CD" w:rsidP="000810B9">
            <w:r>
              <w:t>£62,023.20</w:t>
            </w:r>
          </w:p>
        </w:tc>
        <w:tc>
          <w:tcPr>
            <w:tcW w:w="2254" w:type="dxa"/>
          </w:tcPr>
          <w:p w14:paraId="1D8D454D" w14:textId="77777777" w:rsidR="00B369CD" w:rsidRDefault="00B369CD" w:rsidP="000810B9"/>
        </w:tc>
      </w:tr>
      <w:tr w:rsidR="00B369CD" w14:paraId="7FB6B802" w14:textId="77777777" w:rsidTr="000810B9">
        <w:tc>
          <w:tcPr>
            <w:tcW w:w="4508" w:type="dxa"/>
          </w:tcPr>
          <w:p w14:paraId="06F8E1E7" w14:textId="77777777" w:rsidR="00B369CD" w:rsidRDefault="00B369CD" w:rsidP="000810B9">
            <w:r>
              <w:t>Total forecast expenditure for FY 25/26</w:t>
            </w:r>
          </w:p>
        </w:tc>
        <w:tc>
          <w:tcPr>
            <w:tcW w:w="2254" w:type="dxa"/>
          </w:tcPr>
          <w:p w14:paraId="14FF02DC" w14:textId="77777777" w:rsidR="00B369CD" w:rsidRDefault="00B369CD" w:rsidP="000810B9"/>
        </w:tc>
        <w:tc>
          <w:tcPr>
            <w:tcW w:w="2254" w:type="dxa"/>
          </w:tcPr>
          <w:p w14:paraId="161D5E48" w14:textId="77777777" w:rsidR="00B369CD" w:rsidRDefault="00B369CD" w:rsidP="000810B9">
            <w:r>
              <w:t>£74,163.80</w:t>
            </w:r>
          </w:p>
        </w:tc>
      </w:tr>
      <w:tr w:rsidR="00B369CD" w14:paraId="3CF7BC1B" w14:textId="77777777" w:rsidTr="000810B9">
        <w:tc>
          <w:tcPr>
            <w:tcW w:w="4508" w:type="dxa"/>
          </w:tcPr>
          <w:p w14:paraId="1FBE2C59" w14:textId="77777777" w:rsidR="00B369CD" w:rsidRDefault="00B369CD" w:rsidP="000810B9">
            <w:r>
              <w:t>Predicted budget overspend</w:t>
            </w:r>
          </w:p>
        </w:tc>
        <w:tc>
          <w:tcPr>
            <w:tcW w:w="2254" w:type="dxa"/>
          </w:tcPr>
          <w:p w14:paraId="5DB8237A" w14:textId="77777777" w:rsidR="00B369CD" w:rsidRDefault="00B369CD" w:rsidP="000810B9"/>
        </w:tc>
        <w:tc>
          <w:tcPr>
            <w:tcW w:w="2254" w:type="dxa"/>
          </w:tcPr>
          <w:p w14:paraId="7C35F4A8" w14:textId="77777777" w:rsidR="00B369CD" w:rsidRDefault="00B369CD" w:rsidP="000810B9">
            <w:r>
              <w:t>£4,163.80</w:t>
            </w:r>
          </w:p>
        </w:tc>
      </w:tr>
    </w:tbl>
    <w:p w14:paraId="06F82104" w14:textId="77777777" w:rsidR="00B369CD" w:rsidRDefault="00B369CD" w:rsidP="00B369CD"/>
    <w:p w14:paraId="78175BAF" w14:textId="77777777" w:rsidR="00B369CD" w:rsidRDefault="00B369CD" w:rsidP="00B369CD">
      <w:pPr>
        <w:jc w:val="center"/>
        <w:rPr>
          <w:b/>
          <w:bCs/>
          <w:u w:val="single"/>
        </w:rPr>
      </w:pPr>
      <w:r>
        <w:rPr>
          <w:b/>
          <w:bCs/>
          <w:u w:val="single"/>
        </w:rPr>
        <w:t>32-day notice account</w:t>
      </w:r>
    </w:p>
    <w:p w14:paraId="0797CDC2" w14:textId="77777777" w:rsidR="00B369CD" w:rsidRDefault="00B369CD" w:rsidP="00B369CD">
      <w:pPr>
        <w:jc w:val="center"/>
        <w:rPr>
          <w:b/>
          <w:bCs/>
          <w:u w:val="single"/>
        </w:rPr>
      </w:pPr>
    </w:p>
    <w:tbl>
      <w:tblPr>
        <w:tblStyle w:val="TableGrid"/>
        <w:tblW w:w="0" w:type="auto"/>
        <w:tblLook w:val="04A0" w:firstRow="1" w:lastRow="0" w:firstColumn="1" w:lastColumn="0" w:noHBand="0" w:noVBand="1"/>
      </w:tblPr>
      <w:tblGrid>
        <w:gridCol w:w="4508"/>
        <w:gridCol w:w="4508"/>
      </w:tblGrid>
      <w:tr w:rsidR="00B369CD" w14:paraId="0536BD2E" w14:textId="77777777" w:rsidTr="000810B9">
        <w:tc>
          <w:tcPr>
            <w:tcW w:w="4508" w:type="dxa"/>
          </w:tcPr>
          <w:p w14:paraId="3325427C" w14:textId="77777777" w:rsidR="00B369CD" w:rsidRDefault="00B369CD" w:rsidP="000810B9">
            <w:r>
              <w:t>Bank balance as at 1 April 2025</w:t>
            </w:r>
          </w:p>
        </w:tc>
        <w:tc>
          <w:tcPr>
            <w:tcW w:w="4508" w:type="dxa"/>
          </w:tcPr>
          <w:p w14:paraId="377456E7" w14:textId="77777777" w:rsidR="00B369CD" w:rsidRDefault="00B369CD" w:rsidP="000810B9">
            <w:r>
              <w:t>£40,798.46</w:t>
            </w:r>
          </w:p>
        </w:tc>
      </w:tr>
      <w:tr w:rsidR="00B369CD" w14:paraId="5BA75C76" w14:textId="77777777" w:rsidTr="000810B9">
        <w:tc>
          <w:tcPr>
            <w:tcW w:w="4508" w:type="dxa"/>
          </w:tcPr>
          <w:p w14:paraId="20043859" w14:textId="77777777" w:rsidR="00B369CD" w:rsidRDefault="00B369CD" w:rsidP="000810B9">
            <w:r>
              <w:t>Bank balance as at 22 September 2025</w:t>
            </w:r>
          </w:p>
        </w:tc>
        <w:tc>
          <w:tcPr>
            <w:tcW w:w="4508" w:type="dxa"/>
          </w:tcPr>
          <w:p w14:paraId="5CF26F5E" w14:textId="77777777" w:rsidR="00B369CD" w:rsidRDefault="00B369CD" w:rsidP="000810B9">
            <w:r>
              <w:t>£41,200.76</w:t>
            </w:r>
          </w:p>
        </w:tc>
      </w:tr>
      <w:tr w:rsidR="00B369CD" w14:paraId="40A8B77B" w14:textId="77777777" w:rsidTr="000810B9">
        <w:tc>
          <w:tcPr>
            <w:tcW w:w="4508" w:type="dxa"/>
          </w:tcPr>
          <w:p w14:paraId="3E93099D" w14:textId="77777777" w:rsidR="00B369CD" w:rsidRDefault="00B369CD" w:rsidP="000810B9">
            <w:r>
              <w:t>Total interest received</w:t>
            </w:r>
          </w:p>
        </w:tc>
        <w:tc>
          <w:tcPr>
            <w:tcW w:w="4508" w:type="dxa"/>
          </w:tcPr>
          <w:p w14:paraId="29E49158" w14:textId="77777777" w:rsidR="00B369CD" w:rsidRDefault="00B369CD" w:rsidP="000810B9">
            <w:r>
              <w:t>£402.30</w:t>
            </w:r>
          </w:p>
        </w:tc>
      </w:tr>
      <w:tr w:rsidR="00B369CD" w14:paraId="66965777" w14:textId="77777777" w:rsidTr="000810B9">
        <w:tc>
          <w:tcPr>
            <w:tcW w:w="4508" w:type="dxa"/>
          </w:tcPr>
          <w:p w14:paraId="2393D3B6" w14:textId="77777777" w:rsidR="00B369CD" w:rsidRDefault="00B369CD" w:rsidP="000810B9">
            <w:r>
              <w:t>Estimated interest for rest of FY</w:t>
            </w:r>
          </w:p>
        </w:tc>
        <w:tc>
          <w:tcPr>
            <w:tcW w:w="4508" w:type="dxa"/>
          </w:tcPr>
          <w:p w14:paraId="792DA16A" w14:textId="77777777" w:rsidR="00B369CD" w:rsidRDefault="00B369CD" w:rsidP="000810B9">
            <w:r>
              <w:t>£400.00</w:t>
            </w:r>
          </w:p>
        </w:tc>
      </w:tr>
      <w:tr w:rsidR="00B369CD" w14:paraId="40613DBE" w14:textId="77777777" w:rsidTr="000810B9">
        <w:tc>
          <w:tcPr>
            <w:tcW w:w="4508" w:type="dxa"/>
          </w:tcPr>
          <w:p w14:paraId="30A66917" w14:textId="77777777" w:rsidR="00B369CD" w:rsidRDefault="00B369CD" w:rsidP="000810B9">
            <w:r>
              <w:t>Total estimated interest</w:t>
            </w:r>
          </w:p>
        </w:tc>
        <w:tc>
          <w:tcPr>
            <w:tcW w:w="4508" w:type="dxa"/>
          </w:tcPr>
          <w:p w14:paraId="7B1A70AB" w14:textId="77777777" w:rsidR="00B369CD" w:rsidRDefault="00B369CD" w:rsidP="000810B9">
            <w:r>
              <w:t>£802.30</w:t>
            </w:r>
          </w:p>
        </w:tc>
      </w:tr>
    </w:tbl>
    <w:p w14:paraId="6D8A71F8" w14:textId="77777777" w:rsidR="00B369CD" w:rsidRDefault="00B369CD" w:rsidP="00B369CD"/>
    <w:p w14:paraId="73433006" w14:textId="77777777" w:rsidR="00B369CD" w:rsidRDefault="00B369CD" w:rsidP="00B369CD">
      <w:r>
        <w:t>Notes:</w:t>
      </w:r>
    </w:p>
    <w:p w14:paraId="53F57AD8" w14:textId="77777777" w:rsidR="002469E5" w:rsidRDefault="002469E5" w:rsidP="00B369CD"/>
    <w:p w14:paraId="73965CF9" w14:textId="77777777" w:rsidR="00B369CD" w:rsidRDefault="00B369CD" w:rsidP="00B369CD">
      <w:pPr>
        <w:pStyle w:val="ListParagraph"/>
        <w:widowControl/>
        <w:numPr>
          <w:ilvl w:val="0"/>
          <w:numId w:val="20"/>
        </w:numPr>
        <w:spacing w:after="160" w:line="259" w:lineRule="auto"/>
        <w:contextualSpacing/>
      </w:pPr>
      <w:r>
        <w:t>Whilst I am currently forecasting an overspend of £4,163.80 this will be reduced by the interest we receive from our reserve account.</w:t>
      </w:r>
    </w:p>
    <w:p w14:paraId="2810C938" w14:textId="77777777" w:rsidR="00B369CD" w:rsidRDefault="00B369CD" w:rsidP="00B369CD">
      <w:pPr>
        <w:pStyle w:val="ListParagraph"/>
        <w:widowControl/>
        <w:spacing w:after="160" w:line="259" w:lineRule="auto"/>
        <w:ind w:left="1080"/>
        <w:contextualSpacing/>
      </w:pPr>
    </w:p>
    <w:p w14:paraId="6A79B3F7" w14:textId="77777777" w:rsidR="00B369CD" w:rsidRPr="002D0E16" w:rsidRDefault="00B369CD" w:rsidP="00B369CD">
      <w:pPr>
        <w:pStyle w:val="ListParagraph"/>
        <w:widowControl/>
        <w:numPr>
          <w:ilvl w:val="0"/>
          <w:numId w:val="20"/>
        </w:numPr>
        <w:spacing w:after="160" w:line="259" w:lineRule="auto"/>
        <w:contextualSpacing/>
      </w:pPr>
      <w:r>
        <w:t xml:space="preserve">Historically the spending in the first half of the financial year is always considerably higher than the second half as we have to cover the AGM and Battle of Britain events whereas the second half of the year major spending is on </w:t>
      </w:r>
      <w:proofErr w:type="spellStart"/>
      <w:r>
        <w:t>theRemembrance</w:t>
      </w:r>
      <w:proofErr w:type="spellEnd"/>
      <w:r>
        <w:t xml:space="preserve"> Sunday event.</w:t>
      </w:r>
    </w:p>
    <w:p w14:paraId="77F622B4" w14:textId="77777777" w:rsidR="009F1EEB" w:rsidRPr="009F1EEB" w:rsidRDefault="009F1EEB" w:rsidP="009F1EEB">
      <w:pPr>
        <w:widowControl/>
        <w:rPr>
          <w:rFonts w:cs="Arial"/>
          <w:b/>
          <w:snapToGrid/>
          <w:sz w:val="22"/>
          <w:szCs w:val="22"/>
          <w:lang w:val="en-GB"/>
        </w:rPr>
      </w:pPr>
    </w:p>
    <w:sectPr w:rsidR="009F1EEB" w:rsidRPr="009F1EEB" w:rsidSect="0042283D">
      <w:footerReference w:type="default" r:id="rId9"/>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F226" w14:textId="77777777" w:rsidR="00CF4DA9" w:rsidRDefault="00CF4DA9">
      <w:r>
        <w:separator/>
      </w:r>
    </w:p>
  </w:endnote>
  <w:endnote w:type="continuationSeparator" w:id="0">
    <w:p w14:paraId="7DE04DD9" w14:textId="77777777" w:rsidR="00CF4DA9" w:rsidRDefault="00CF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EndPr/>
    <w:sdtContent>
      <w:sdt>
        <w:sdtPr>
          <w:id w:val="-1769616900"/>
          <w:docPartObj>
            <w:docPartGallery w:val="Page Numbers (Top of Page)"/>
            <w:docPartUnique/>
          </w:docPartObj>
        </w:sdtPr>
        <w:sdtEndPr/>
        <w:sdtContent>
          <w:p w14:paraId="5D2F55A3" w14:textId="0171D6B9" w:rsidR="009709EE" w:rsidRDefault="004E3B4B">
            <w:pPr>
              <w:pStyle w:val="Footer"/>
              <w:jc w:val="right"/>
            </w:pPr>
            <w:r>
              <w:rPr>
                <w:sz w:val="12"/>
              </w:rPr>
              <w:t>P</w:t>
            </w:r>
            <w:r w:rsidR="009709EE" w:rsidRPr="009709EE">
              <w:rPr>
                <w:sz w:val="12"/>
              </w:rPr>
              <w:t xml:space="preserve">age </w:t>
            </w:r>
            <w:r w:rsidR="009709EE" w:rsidRPr="009709EE">
              <w:rPr>
                <w:b/>
                <w:bCs/>
                <w:sz w:val="12"/>
                <w:szCs w:val="24"/>
              </w:rPr>
              <w:fldChar w:fldCharType="begin"/>
            </w:r>
            <w:r w:rsidR="009709EE" w:rsidRPr="009709EE">
              <w:rPr>
                <w:b/>
                <w:bCs/>
                <w:sz w:val="12"/>
              </w:rPr>
              <w:instrText xml:space="preserve"> PAGE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r w:rsidR="009709EE" w:rsidRPr="009709EE">
              <w:rPr>
                <w:sz w:val="12"/>
              </w:rPr>
              <w:t xml:space="preserve"> of </w:t>
            </w:r>
            <w:r w:rsidR="009709EE" w:rsidRPr="009709EE">
              <w:rPr>
                <w:b/>
                <w:bCs/>
                <w:sz w:val="12"/>
                <w:szCs w:val="24"/>
              </w:rPr>
              <w:fldChar w:fldCharType="begin"/>
            </w:r>
            <w:r w:rsidR="009709EE" w:rsidRPr="009709EE">
              <w:rPr>
                <w:b/>
                <w:bCs/>
                <w:sz w:val="12"/>
              </w:rPr>
              <w:instrText xml:space="preserve"> NUMPAGES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3499" w14:textId="77777777" w:rsidR="00CF4DA9" w:rsidRDefault="00CF4DA9">
      <w:r>
        <w:separator/>
      </w:r>
    </w:p>
  </w:footnote>
  <w:footnote w:type="continuationSeparator" w:id="0">
    <w:p w14:paraId="04F108FB" w14:textId="77777777" w:rsidR="00CF4DA9" w:rsidRDefault="00CF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12499"/>
    <w:multiLevelType w:val="hybridMultilevel"/>
    <w:tmpl w:val="F3884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DE94175"/>
    <w:multiLevelType w:val="hybridMultilevel"/>
    <w:tmpl w:val="E53267A6"/>
    <w:lvl w:ilvl="0" w:tplc="F6A6C67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3"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BF4C3D"/>
    <w:multiLevelType w:val="hybridMultilevel"/>
    <w:tmpl w:val="5A32C6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F05F3"/>
    <w:multiLevelType w:val="hybridMultilevel"/>
    <w:tmpl w:val="9FCC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6A5B6416"/>
    <w:multiLevelType w:val="hybridMultilevel"/>
    <w:tmpl w:val="31B659E0"/>
    <w:lvl w:ilvl="0" w:tplc="29365C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014547">
    <w:abstractNumId w:val="12"/>
  </w:num>
  <w:num w:numId="2" w16cid:durableId="1291476988">
    <w:abstractNumId w:val="18"/>
  </w:num>
  <w:num w:numId="3" w16cid:durableId="878977829">
    <w:abstractNumId w:val="8"/>
  </w:num>
  <w:num w:numId="4" w16cid:durableId="594097422">
    <w:abstractNumId w:val="14"/>
  </w:num>
  <w:num w:numId="5" w16cid:durableId="957101931">
    <w:abstractNumId w:val="5"/>
  </w:num>
  <w:num w:numId="6" w16cid:durableId="1808934935">
    <w:abstractNumId w:val="0"/>
  </w:num>
  <w:num w:numId="7" w16cid:durableId="1088890033">
    <w:abstractNumId w:val="13"/>
  </w:num>
  <w:num w:numId="8" w16cid:durableId="1554853378">
    <w:abstractNumId w:val="2"/>
  </w:num>
  <w:num w:numId="9" w16cid:durableId="432634862">
    <w:abstractNumId w:val="1"/>
  </w:num>
  <w:num w:numId="10" w16cid:durableId="2116557521">
    <w:abstractNumId w:val="4"/>
  </w:num>
  <w:num w:numId="11" w16cid:durableId="1430783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464064">
    <w:abstractNumId w:val="7"/>
  </w:num>
  <w:num w:numId="13" w16cid:durableId="1841195951">
    <w:abstractNumId w:val="16"/>
  </w:num>
  <w:num w:numId="14" w16cid:durableId="404231645">
    <w:abstractNumId w:val="11"/>
  </w:num>
  <w:num w:numId="15" w16cid:durableId="730226064">
    <w:abstractNumId w:val="3"/>
  </w:num>
  <w:num w:numId="16" w16cid:durableId="627704354">
    <w:abstractNumId w:val="15"/>
  </w:num>
  <w:num w:numId="17" w16cid:durableId="770665104">
    <w:abstractNumId w:val="17"/>
  </w:num>
  <w:num w:numId="18" w16cid:durableId="340619972">
    <w:abstractNumId w:val="6"/>
  </w:num>
  <w:num w:numId="19" w16cid:durableId="2104061919">
    <w:abstractNumId w:val="10"/>
  </w:num>
  <w:num w:numId="20" w16cid:durableId="43944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0583A"/>
    <w:rsid w:val="00007230"/>
    <w:rsid w:val="00017B9D"/>
    <w:rsid w:val="0004252D"/>
    <w:rsid w:val="000448D7"/>
    <w:rsid w:val="00046E37"/>
    <w:rsid w:val="00060A30"/>
    <w:rsid w:val="00060F6F"/>
    <w:rsid w:val="000627DE"/>
    <w:rsid w:val="000636A3"/>
    <w:rsid w:val="000641ED"/>
    <w:rsid w:val="00066CFA"/>
    <w:rsid w:val="000670AC"/>
    <w:rsid w:val="00067F45"/>
    <w:rsid w:val="00070C2B"/>
    <w:rsid w:val="00073515"/>
    <w:rsid w:val="000738B4"/>
    <w:rsid w:val="00086EC7"/>
    <w:rsid w:val="000924B9"/>
    <w:rsid w:val="000938D7"/>
    <w:rsid w:val="00093D8D"/>
    <w:rsid w:val="0009448E"/>
    <w:rsid w:val="000976EE"/>
    <w:rsid w:val="000A201B"/>
    <w:rsid w:val="000B025F"/>
    <w:rsid w:val="000C68BB"/>
    <w:rsid w:val="000D3B9B"/>
    <w:rsid w:val="000D4D3B"/>
    <w:rsid w:val="000D6859"/>
    <w:rsid w:val="000E229F"/>
    <w:rsid w:val="000E6220"/>
    <w:rsid w:val="000E6E63"/>
    <w:rsid w:val="000F0D13"/>
    <w:rsid w:val="000F3192"/>
    <w:rsid w:val="000F6A13"/>
    <w:rsid w:val="001049DC"/>
    <w:rsid w:val="001066FB"/>
    <w:rsid w:val="00106DDC"/>
    <w:rsid w:val="00111826"/>
    <w:rsid w:val="00112BA1"/>
    <w:rsid w:val="00112ED9"/>
    <w:rsid w:val="00115CCC"/>
    <w:rsid w:val="001208AE"/>
    <w:rsid w:val="00122FF3"/>
    <w:rsid w:val="001232F8"/>
    <w:rsid w:val="0012431E"/>
    <w:rsid w:val="00130D57"/>
    <w:rsid w:val="00137B4E"/>
    <w:rsid w:val="00137DCE"/>
    <w:rsid w:val="00146D5E"/>
    <w:rsid w:val="00153902"/>
    <w:rsid w:val="00156ED1"/>
    <w:rsid w:val="00160936"/>
    <w:rsid w:val="00160C69"/>
    <w:rsid w:val="00171904"/>
    <w:rsid w:val="0017727A"/>
    <w:rsid w:val="00183E77"/>
    <w:rsid w:val="00192BA0"/>
    <w:rsid w:val="001A782D"/>
    <w:rsid w:val="001B12DF"/>
    <w:rsid w:val="001B4E26"/>
    <w:rsid w:val="001C489E"/>
    <w:rsid w:val="001D63D7"/>
    <w:rsid w:val="001D6902"/>
    <w:rsid w:val="001E3BA7"/>
    <w:rsid w:val="001E504D"/>
    <w:rsid w:val="001F3546"/>
    <w:rsid w:val="00200E8D"/>
    <w:rsid w:val="00204A59"/>
    <w:rsid w:val="00214888"/>
    <w:rsid w:val="002170B8"/>
    <w:rsid w:val="0021711C"/>
    <w:rsid w:val="00217749"/>
    <w:rsid w:val="00220C91"/>
    <w:rsid w:val="00221114"/>
    <w:rsid w:val="00223A3C"/>
    <w:rsid w:val="0023241E"/>
    <w:rsid w:val="0023358E"/>
    <w:rsid w:val="00233883"/>
    <w:rsid w:val="00243445"/>
    <w:rsid w:val="002469E5"/>
    <w:rsid w:val="00261123"/>
    <w:rsid w:val="00265607"/>
    <w:rsid w:val="0028049D"/>
    <w:rsid w:val="00282002"/>
    <w:rsid w:val="0028392C"/>
    <w:rsid w:val="00286DE2"/>
    <w:rsid w:val="002A31FE"/>
    <w:rsid w:val="002A7687"/>
    <w:rsid w:val="002B2861"/>
    <w:rsid w:val="002B4666"/>
    <w:rsid w:val="002B679C"/>
    <w:rsid w:val="002B6EF7"/>
    <w:rsid w:val="002C02C6"/>
    <w:rsid w:val="002C5D47"/>
    <w:rsid w:val="002C7848"/>
    <w:rsid w:val="002D7AA4"/>
    <w:rsid w:val="002E1A67"/>
    <w:rsid w:val="002E3429"/>
    <w:rsid w:val="002E59ED"/>
    <w:rsid w:val="002E7C1B"/>
    <w:rsid w:val="002F3A9E"/>
    <w:rsid w:val="002F43AA"/>
    <w:rsid w:val="002F604C"/>
    <w:rsid w:val="00301A71"/>
    <w:rsid w:val="00302CC1"/>
    <w:rsid w:val="00307F46"/>
    <w:rsid w:val="0031166C"/>
    <w:rsid w:val="0031168F"/>
    <w:rsid w:val="00314C03"/>
    <w:rsid w:val="003165C2"/>
    <w:rsid w:val="00331A4C"/>
    <w:rsid w:val="00337843"/>
    <w:rsid w:val="003378C1"/>
    <w:rsid w:val="00337EBB"/>
    <w:rsid w:val="003504A2"/>
    <w:rsid w:val="00350FC9"/>
    <w:rsid w:val="00352EE7"/>
    <w:rsid w:val="00367A68"/>
    <w:rsid w:val="00377B15"/>
    <w:rsid w:val="00377BE6"/>
    <w:rsid w:val="0038294F"/>
    <w:rsid w:val="003860C2"/>
    <w:rsid w:val="00394020"/>
    <w:rsid w:val="003A081F"/>
    <w:rsid w:val="003A1B99"/>
    <w:rsid w:val="003A2378"/>
    <w:rsid w:val="003A376A"/>
    <w:rsid w:val="003A4853"/>
    <w:rsid w:val="003B267E"/>
    <w:rsid w:val="003B68A8"/>
    <w:rsid w:val="003C0A25"/>
    <w:rsid w:val="003C0EF2"/>
    <w:rsid w:val="003C55A0"/>
    <w:rsid w:val="003C6078"/>
    <w:rsid w:val="003C7F03"/>
    <w:rsid w:val="003D35BD"/>
    <w:rsid w:val="003E0A83"/>
    <w:rsid w:val="003E28AB"/>
    <w:rsid w:val="003E3686"/>
    <w:rsid w:val="003E3FDB"/>
    <w:rsid w:val="003F4860"/>
    <w:rsid w:val="00400ACB"/>
    <w:rsid w:val="00405A9D"/>
    <w:rsid w:val="00411596"/>
    <w:rsid w:val="0042283D"/>
    <w:rsid w:val="004239B0"/>
    <w:rsid w:val="00423E52"/>
    <w:rsid w:val="00426049"/>
    <w:rsid w:val="004300A8"/>
    <w:rsid w:val="004324AD"/>
    <w:rsid w:val="00433B82"/>
    <w:rsid w:val="00434E4D"/>
    <w:rsid w:val="00436F13"/>
    <w:rsid w:val="004378C2"/>
    <w:rsid w:val="00446B04"/>
    <w:rsid w:val="00450D89"/>
    <w:rsid w:val="004528B5"/>
    <w:rsid w:val="00454F97"/>
    <w:rsid w:val="00456760"/>
    <w:rsid w:val="004627E9"/>
    <w:rsid w:val="004846F7"/>
    <w:rsid w:val="00492E8E"/>
    <w:rsid w:val="00494F35"/>
    <w:rsid w:val="00494FF9"/>
    <w:rsid w:val="004973E8"/>
    <w:rsid w:val="004B6671"/>
    <w:rsid w:val="004C257F"/>
    <w:rsid w:val="004C5F08"/>
    <w:rsid w:val="004C6FFD"/>
    <w:rsid w:val="004D44E2"/>
    <w:rsid w:val="004E0EE4"/>
    <w:rsid w:val="004E3B4B"/>
    <w:rsid w:val="004F54C3"/>
    <w:rsid w:val="004F7D27"/>
    <w:rsid w:val="005036B1"/>
    <w:rsid w:val="00513317"/>
    <w:rsid w:val="00515E82"/>
    <w:rsid w:val="0052410B"/>
    <w:rsid w:val="00524891"/>
    <w:rsid w:val="0053096F"/>
    <w:rsid w:val="00542CA2"/>
    <w:rsid w:val="005468B0"/>
    <w:rsid w:val="00550039"/>
    <w:rsid w:val="00551E9C"/>
    <w:rsid w:val="005563B3"/>
    <w:rsid w:val="00565B8B"/>
    <w:rsid w:val="00567BAB"/>
    <w:rsid w:val="00570019"/>
    <w:rsid w:val="00570BF3"/>
    <w:rsid w:val="00572654"/>
    <w:rsid w:val="00572ED4"/>
    <w:rsid w:val="00581E8A"/>
    <w:rsid w:val="0058379A"/>
    <w:rsid w:val="005859F6"/>
    <w:rsid w:val="0059139F"/>
    <w:rsid w:val="00595BBB"/>
    <w:rsid w:val="00597781"/>
    <w:rsid w:val="005B2277"/>
    <w:rsid w:val="005B6CD4"/>
    <w:rsid w:val="005B7925"/>
    <w:rsid w:val="005C3A64"/>
    <w:rsid w:val="005C6994"/>
    <w:rsid w:val="005D697F"/>
    <w:rsid w:val="005D7529"/>
    <w:rsid w:val="005D7869"/>
    <w:rsid w:val="005E4AE9"/>
    <w:rsid w:val="005F012E"/>
    <w:rsid w:val="005F146D"/>
    <w:rsid w:val="005F15E5"/>
    <w:rsid w:val="005F1CA7"/>
    <w:rsid w:val="005F337F"/>
    <w:rsid w:val="005F78BC"/>
    <w:rsid w:val="005F7B09"/>
    <w:rsid w:val="00602004"/>
    <w:rsid w:val="006056AC"/>
    <w:rsid w:val="00605C55"/>
    <w:rsid w:val="00607D73"/>
    <w:rsid w:val="00607E27"/>
    <w:rsid w:val="006104B0"/>
    <w:rsid w:val="006129E3"/>
    <w:rsid w:val="0061607D"/>
    <w:rsid w:val="0063357F"/>
    <w:rsid w:val="006409BC"/>
    <w:rsid w:val="00643D89"/>
    <w:rsid w:val="00646A4F"/>
    <w:rsid w:val="00652569"/>
    <w:rsid w:val="006553EC"/>
    <w:rsid w:val="00655BD8"/>
    <w:rsid w:val="0065620D"/>
    <w:rsid w:val="006617F5"/>
    <w:rsid w:val="006646A0"/>
    <w:rsid w:val="006736D5"/>
    <w:rsid w:val="00692925"/>
    <w:rsid w:val="006A224F"/>
    <w:rsid w:val="006A2912"/>
    <w:rsid w:val="006A318B"/>
    <w:rsid w:val="006A3DA3"/>
    <w:rsid w:val="006A6C9B"/>
    <w:rsid w:val="006B2408"/>
    <w:rsid w:val="006B274D"/>
    <w:rsid w:val="006B4D72"/>
    <w:rsid w:val="006C5E88"/>
    <w:rsid w:val="006D4331"/>
    <w:rsid w:val="006D43C0"/>
    <w:rsid w:val="006E7143"/>
    <w:rsid w:val="006F1868"/>
    <w:rsid w:val="00703206"/>
    <w:rsid w:val="00704C90"/>
    <w:rsid w:val="007068A8"/>
    <w:rsid w:val="0070706A"/>
    <w:rsid w:val="007123A7"/>
    <w:rsid w:val="00713B73"/>
    <w:rsid w:val="007174FC"/>
    <w:rsid w:val="00722630"/>
    <w:rsid w:val="007228B0"/>
    <w:rsid w:val="00723306"/>
    <w:rsid w:val="00731ADD"/>
    <w:rsid w:val="00732129"/>
    <w:rsid w:val="00735327"/>
    <w:rsid w:val="00740527"/>
    <w:rsid w:val="007408E8"/>
    <w:rsid w:val="00741883"/>
    <w:rsid w:val="00742DC5"/>
    <w:rsid w:val="00745B57"/>
    <w:rsid w:val="0075214E"/>
    <w:rsid w:val="00781237"/>
    <w:rsid w:val="00786095"/>
    <w:rsid w:val="00796A99"/>
    <w:rsid w:val="007A137A"/>
    <w:rsid w:val="007A298B"/>
    <w:rsid w:val="007A5A7D"/>
    <w:rsid w:val="007A5D65"/>
    <w:rsid w:val="007A7AE9"/>
    <w:rsid w:val="007C25AF"/>
    <w:rsid w:val="007C5028"/>
    <w:rsid w:val="007E21CB"/>
    <w:rsid w:val="007E43F3"/>
    <w:rsid w:val="007F3E39"/>
    <w:rsid w:val="007F670C"/>
    <w:rsid w:val="00812245"/>
    <w:rsid w:val="00813F0B"/>
    <w:rsid w:val="00816F4C"/>
    <w:rsid w:val="00817FC7"/>
    <w:rsid w:val="00820748"/>
    <w:rsid w:val="00825B6D"/>
    <w:rsid w:val="0082672D"/>
    <w:rsid w:val="00831324"/>
    <w:rsid w:val="00831F01"/>
    <w:rsid w:val="00844F5B"/>
    <w:rsid w:val="00845582"/>
    <w:rsid w:val="00855A2C"/>
    <w:rsid w:val="00857DCE"/>
    <w:rsid w:val="008614FA"/>
    <w:rsid w:val="00862879"/>
    <w:rsid w:val="008679C5"/>
    <w:rsid w:val="00873B67"/>
    <w:rsid w:val="00876241"/>
    <w:rsid w:val="008A3A25"/>
    <w:rsid w:val="008A598B"/>
    <w:rsid w:val="008A7B19"/>
    <w:rsid w:val="008B1462"/>
    <w:rsid w:val="008B25A0"/>
    <w:rsid w:val="008C18D3"/>
    <w:rsid w:val="008C20F2"/>
    <w:rsid w:val="008C5991"/>
    <w:rsid w:val="008D111F"/>
    <w:rsid w:val="008E1E31"/>
    <w:rsid w:val="008E27C7"/>
    <w:rsid w:val="008E54FA"/>
    <w:rsid w:val="008F3BAE"/>
    <w:rsid w:val="008F5342"/>
    <w:rsid w:val="00900D27"/>
    <w:rsid w:val="00901A60"/>
    <w:rsid w:val="0090656D"/>
    <w:rsid w:val="00907AD4"/>
    <w:rsid w:val="00912E59"/>
    <w:rsid w:val="009148E4"/>
    <w:rsid w:val="00917E90"/>
    <w:rsid w:val="00925339"/>
    <w:rsid w:val="00926E03"/>
    <w:rsid w:val="00931BBF"/>
    <w:rsid w:val="0093592F"/>
    <w:rsid w:val="00937F57"/>
    <w:rsid w:val="00950F7C"/>
    <w:rsid w:val="00954C4C"/>
    <w:rsid w:val="009630D4"/>
    <w:rsid w:val="0096329D"/>
    <w:rsid w:val="00965F39"/>
    <w:rsid w:val="00970741"/>
    <w:rsid w:val="009709EE"/>
    <w:rsid w:val="00974B65"/>
    <w:rsid w:val="00976BEB"/>
    <w:rsid w:val="00980C8D"/>
    <w:rsid w:val="009868AC"/>
    <w:rsid w:val="009A1002"/>
    <w:rsid w:val="009B59B5"/>
    <w:rsid w:val="009C7C0C"/>
    <w:rsid w:val="009F1EEB"/>
    <w:rsid w:val="00A00F71"/>
    <w:rsid w:val="00A02322"/>
    <w:rsid w:val="00A02A9C"/>
    <w:rsid w:val="00A0569D"/>
    <w:rsid w:val="00A103D1"/>
    <w:rsid w:val="00A13871"/>
    <w:rsid w:val="00A2060F"/>
    <w:rsid w:val="00A23B75"/>
    <w:rsid w:val="00A26359"/>
    <w:rsid w:val="00A26D0A"/>
    <w:rsid w:val="00A27B87"/>
    <w:rsid w:val="00A30EC1"/>
    <w:rsid w:val="00A319A9"/>
    <w:rsid w:val="00A33FF4"/>
    <w:rsid w:val="00A42BD2"/>
    <w:rsid w:val="00A51310"/>
    <w:rsid w:val="00A5303C"/>
    <w:rsid w:val="00A57DDC"/>
    <w:rsid w:val="00A65E5C"/>
    <w:rsid w:val="00A72D93"/>
    <w:rsid w:val="00A75A9B"/>
    <w:rsid w:val="00A76B2D"/>
    <w:rsid w:val="00A807B7"/>
    <w:rsid w:val="00A82495"/>
    <w:rsid w:val="00A82B81"/>
    <w:rsid w:val="00A82D0A"/>
    <w:rsid w:val="00A9136F"/>
    <w:rsid w:val="00A94DE0"/>
    <w:rsid w:val="00A97FA6"/>
    <w:rsid w:val="00AA6B66"/>
    <w:rsid w:val="00AA6C43"/>
    <w:rsid w:val="00AB1A96"/>
    <w:rsid w:val="00AB40C4"/>
    <w:rsid w:val="00AC0E1A"/>
    <w:rsid w:val="00AC23A0"/>
    <w:rsid w:val="00AE093C"/>
    <w:rsid w:val="00AE223E"/>
    <w:rsid w:val="00AF0ACD"/>
    <w:rsid w:val="00AF1B67"/>
    <w:rsid w:val="00AF7269"/>
    <w:rsid w:val="00B0334F"/>
    <w:rsid w:val="00B06CFB"/>
    <w:rsid w:val="00B0725D"/>
    <w:rsid w:val="00B074D0"/>
    <w:rsid w:val="00B114B4"/>
    <w:rsid w:val="00B22727"/>
    <w:rsid w:val="00B24982"/>
    <w:rsid w:val="00B2524A"/>
    <w:rsid w:val="00B3362D"/>
    <w:rsid w:val="00B369CD"/>
    <w:rsid w:val="00B440B7"/>
    <w:rsid w:val="00B54D64"/>
    <w:rsid w:val="00B54E15"/>
    <w:rsid w:val="00B57273"/>
    <w:rsid w:val="00B57660"/>
    <w:rsid w:val="00B6040C"/>
    <w:rsid w:val="00B63479"/>
    <w:rsid w:val="00B7650A"/>
    <w:rsid w:val="00B80084"/>
    <w:rsid w:val="00B95E12"/>
    <w:rsid w:val="00BA182F"/>
    <w:rsid w:val="00BA289D"/>
    <w:rsid w:val="00BA59DA"/>
    <w:rsid w:val="00BA65FB"/>
    <w:rsid w:val="00BC4304"/>
    <w:rsid w:val="00BD24F4"/>
    <w:rsid w:val="00BD4396"/>
    <w:rsid w:val="00BD5311"/>
    <w:rsid w:val="00BE101B"/>
    <w:rsid w:val="00BE3062"/>
    <w:rsid w:val="00BE5625"/>
    <w:rsid w:val="00BF4169"/>
    <w:rsid w:val="00BF5280"/>
    <w:rsid w:val="00C03D7A"/>
    <w:rsid w:val="00C07E34"/>
    <w:rsid w:val="00C11409"/>
    <w:rsid w:val="00C15DA7"/>
    <w:rsid w:val="00C20D76"/>
    <w:rsid w:val="00C26E59"/>
    <w:rsid w:val="00C27ED9"/>
    <w:rsid w:val="00C3558E"/>
    <w:rsid w:val="00C37F28"/>
    <w:rsid w:val="00C47054"/>
    <w:rsid w:val="00C479DB"/>
    <w:rsid w:val="00C54AB4"/>
    <w:rsid w:val="00C54C7B"/>
    <w:rsid w:val="00C54F8E"/>
    <w:rsid w:val="00C56F4A"/>
    <w:rsid w:val="00C63AF9"/>
    <w:rsid w:val="00C6510C"/>
    <w:rsid w:val="00C705FA"/>
    <w:rsid w:val="00C710D7"/>
    <w:rsid w:val="00C730BC"/>
    <w:rsid w:val="00C739FF"/>
    <w:rsid w:val="00C73E28"/>
    <w:rsid w:val="00C77EFA"/>
    <w:rsid w:val="00C832AC"/>
    <w:rsid w:val="00C83D33"/>
    <w:rsid w:val="00C87BFA"/>
    <w:rsid w:val="00C91D38"/>
    <w:rsid w:val="00CA276A"/>
    <w:rsid w:val="00CA4A7D"/>
    <w:rsid w:val="00CA5E21"/>
    <w:rsid w:val="00CA6531"/>
    <w:rsid w:val="00CA73B0"/>
    <w:rsid w:val="00CB5068"/>
    <w:rsid w:val="00CC2557"/>
    <w:rsid w:val="00CC7445"/>
    <w:rsid w:val="00CD3A55"/>
    <w:rsid w:val="00CD7EDC"/>
    <w:rsid w:val="00CE2221"/>
    <w:rsid w:val="00CE4BAB"/>
    <w:rsid w:val="00CF0DA3"/>
    <w:rsid w:val="00CF1C5F"/>
    <w:rsid w:val="00CF3C59"/>
    <w:rsid w:val="00CF4DA9"/>
    <w:rsid w:val="00CF6AFB"/>
    <w:rsid w:val="00D111CD"/>
    <w:rsid w:val="00D20BCF"/>
    <w:rsid w:val="00D22CE8"/>
    <w:rsid w:val="00D25298"/>
    <w:rsid w:val="00D27997"/>
    <w:rsid w:val="00D3077E"/>
    <w:rsid w:val="00D37FFE"/>
    <w:rsid w:val="00D416CF"/>
    <w:rsid w:val="00D41987"/>
    <w:rsid w:val="00D42844"/>
    <w:rsid w:val="00D44D22"/>
    <w:rsid w:val="00D44F20"/>
    <w:rsid w:val="00D451E7"/>
    <w:rsid w:val="00D53C05"/>
    <w:rsid w:val="00D61009"/>
    <w:rsid w:val="00D62E08"/>
    <w:rsid w:val="00D65B26"/>
    <w:rsid w:val="00D65E8A"/>
    <w:rsid w:val="00D77634"/>
    <w:rsid w:val="00D81BD7"/>
    <w:rsid w:val="00D82278"/>
    <w:rsid w:val="00D82D38"/>
    <w:rsid w:val="00D834C3"/>
    <w:rsid w:val="00D83743"/>
    <w:rsid w:val="00D922D3"/>
    <w:rsid w:val="00D93015"/>
    <w:rsid w:val="00D93A64"/>
    <w:rsid w:val="00D95255"/>
    <w:rsid w:val="00DA1D96"/>
    <w:rsid w:val="00DB0551"/>
    <w:rsid w:val="00DB4112"/>
    <w:rsid w:val="00DC0006"/>
    <w:rsid w:val="00DC6C6F"/>
    <w:rsid w:val="00DC6D86"/>
    <w:rsid w:val="00DC76C7"/>
    <w:rsid w:val="00DD3638"/>
    <w:rsid w:val="00DD5D30"/>
    <w:rsid w:val="00DE139F"/>
    <w:rsid w:val="00DE24B1"/>
    <w:rsid w:val="00DE4D39"/>
    <w:rsid w:val="00DE6078"/>
    <w:rsid w:val="00DE6973"/>
    <w:rsid w:val="00DF0A2B"/>
    <w:rsid w:val="00DF2810"/>
    <w:rsid w:val="00DF5971"/>
    <w:rsid w:val="00E00E73"/>
    <w:rsid w:val="00E026F8"/>
    <w:rsid w:val="00E05293"/>
    <w:rsid w:val="00E13421"/>
    <w:rsid w:val="00E21AED"/>
    <w:rsid w:val="00E222DE"/>
    <w:rsid w:val="00E3129E"/>
    <w:rsid w:val="00E31676"/>
    <w:rsid w:val="00E3249C"/>
    <w:rsid w:val="00E40AFB"/>
    <w:rsid w:val="00E4218B"/>
    <w:rsid w:val="00E42B89"/>
    <w:rsid w:val="00E50DBD"/>
    <w:rsid w:val="00E517BF"/>
    <w:rsid w:val="00E5389B"/>
    <w:rsid w:val="00E54327"/>
    <w:rsid w:val="00E543DF"/>
    <w:rsid w:val="00E56ACE"/>
    <w:rsid w:val="00E5752D"/>
    <w:rsid w:val="00E60815"/>
    <w:rsid w:val="00E63223"/>
    <w:rsid w:val="00E6378D"/>
    <w:rsid w:val="00E64E10"/>
    <w:rsid w:val="00E657C7"/>
    <w:rsid w:val="00E661DC"/>
    <w:rsid w:val="00E67285"/>
    <w:rsid w:val="00E71263"/>
    <w:rsid w:val="00E82194"/>
    <w:rsid w:val="00E8705B"/>
    <w:rsid w:val="00E911C4"/>
    <w:rsid w:val="00E93ACB"/>
    <w:rsid w:val="00EA1417"/>
    <w:rsid w:val="00EA1A3C"/>
    <w:rsid w:val="00EA406E"/>
    <w:rsid w:val="00EB443D"/>
    <w:rsid w:val="00EB52F9"/>
    <w:rsid w:val="00EB6DDD"/>
    <w:rsid w:val="00EC01F3"/>
    <w:rsid w:val="00EC6491"/>
    <w:rsid w:val="00EE26CA"/>
    <w:rsid w:val="00EE3803"/>
    <w:rsid w:val="00EE3CD9"/>
    <w:rsid w:val="00EE67F7"/>
    <w:rsid w:val="00F00F33"/>
    <w:rsid w:val="00F07242"/>
    <w:rsid w:val="00F1137F"/>
    <w:rsid w:val="00F11B93"/>
    <w:rsid w:val="00F1653E"/>
    <w:rsid w:val="00F20DDE"/>
    <w:rsid w:val="00F24A7D"/>
    <w:rsid w:val="00F264AE"/>
    <w:rsid w:val="00F27677"/>
    <w:rsid w:val="00F30861"/>
    <w:rsid w:val="00F422C0"/>
    <w:rsid w:val="00F43748"/>
    <w:rsid w:val="00F47A82"/>
    <w:rsid w:val="00F51852"/>
    <w:rsid w:val="00F53004"/>
    <w:rsid w:val="00F56B3F"/>
    <w:rsid w:val="00F576D9"/>
    <w:rsid w:val="00F658AB"/>
    <w:rsid w:val="00F65FB6"/>
    <w:rsid w:val="00F67609"/>
    <w:rsid w:val="00F7400D"/>
    <w:rsid w:val="00F76E6C"/>
    <w:rsid w:val="00F823B2"/>
    <w:rsid w:val="00F83C8B"/>
    <w:rsid w:val="00F90596"/>
    <w:rsid w:val="00F94EE4"/>
    <w:rsid w:val="00F976D9"/>
    <w:rsid w:val="00FA6409"/>
    <w:rsid w:val="00FB1594"/>
    <w:rsid w:val="00FB17D1"/>
    <w:rsid w:val="00FC6972"/>
    <w:rsid w:val="00FD0357"/>
    <w:rsid w:val="00FD2A44"/>
    <w:rsid w:val="00FD2AA6"/>
    <w:rsid w:val="00FD7A01"/>
    <w:rsid w:val="00FE08AC"/>
    <w:rsid w:val="00FE3E5F"/>
    <w:rsid w:val="00FE429E"/>
    <w:rsid w:val="00FE5DEA"/>
    <w:rsid w:val="00FE7112"/>
    <w:rsid w:val="00FF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8A39FE1B-290D-4C38-8ED7-65079F4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93"/>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UnresolvedMention">
    <w:name w:val="Unresolved Mention"/>
    <w:basedOn w:val="DefaultParagraphFont"/>
    <w:uiPriority w:val="99"/>
    <w:semiHidden/>
    <w:unhideWhenUsed/>
    <w:rsid w:val="002F604C"/>
    <w:rPr>
      <w:color w:val="605E5C"/>
      <w:shd w:val="clear" w:color="auto" w:fill="E1DFDD"/>
    </w:rPr>
  </w:style>
  <w:style w:type="character" w:styleId="CommentReference">
    <w:name w:val="annotation reference"/>
    <w:basedOn w:val="DefaultParagraphFont"/>
    <w:semiHidden/>
    <w:unhideWhenUsed/>
    <w:rsid w:val="009868AC"/>
    <w:rPr>
      <w:sz w:val="16"/>
      <w:szCs w:val="16"/>
    </w:rPr>
  </w:style>
  <w:style w:type="paragraph" w:styleId="CommentText">
    <w:name w:val="annotation text"/>
    <w:basedOn w:val="Normal"/>
    <w:link w:val="CommentTextChar"/>
    <w:semiHidden/>
    <w:unhideWhenUsed/>
    <w:rsid w:val="009868AC"/>
    <w:rPr>
      <w:sz w:val="20"/>
    </w:rPr>
  </w:style>
  <w:style w:type="character" w:customStyle="1" w:styleId="CommentTextChar">
    <w:name w:val="Comment Text Char"/>
    <w:basedOn w:val="DefaultParagraphFont"/>
    <w:link w:val="CommentText"/>
    <w:semiHidden/>
    <w:rsid w:val="009868AC"/>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9868AC"/>
    <w:rPr>
      <w:b/>
      <w:bCs/>
    </w:rPr>
  </w:style>
  <w:style w:type="character" w:customStyle="1" w:styleId="CommentSubjectChar">
    <w:name w:val="Comment Subject Char"/>
    <w:basedOn w:val="CommentTextChar"/>
    <w:link w:val="CommentSubject"/>
    <w:semiHidden/>
    <w:rsid w:val="009868AC"/>
    <w:rPr>
      <w:rFonts w:ascii="Arial" w:hAnsi="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radshaw1@buckinghamshir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5409</Characters>
  <Application>Microsoft Office Word</Application>
  <DocSecurity>4</DocSecurity>
  <Lines>279</Lines>
  <Paragraphs>106</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Sarah Martin</cp:lastModifiedBy>
  <cp:revision>2</cp:revision>
  <cp:lastPrinted>2026-01-19T10:53:00Z</cp:lastPrinted>
  <dcterms:created xsi:type="dcterms:W3CDTF">2026-01-19T10:54:00Z</dcterms:created>
  <dcterms:modified xsi:type="dcterms:W3CDTF">2026-01-19T10:54:00Z</dcterms:modified>
</cp:coreProperties>
</file>